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165ED" w14:textId="57F652D7" w:rsidR="00153F92" w:rsidRPr="00825870" w:rsidRDefault="00BB1E2E" w:rsidP="0011231E">
      <w:pPr>
        <w:tabs>
          <w:tab w:val="right" w:pos="10440"/>
        </w:tabs>
        <w:autoSpaceDE w:val="0"/>
        <w:autoSpaceDN w:val="0"/>
        <w:adjustRightInd w:val="0"/>
        <w:rPr>
          <w:rFonts w:ascii="Arial" w:eastAsia="MS Mincho" w:hAnsi="Arial" w:cs="Arial"/>
          <w:color w:val="FFFFFF" w:themeColor="background1"/>
          <w:sz w:val="36"/>
          <w:szCs w:val="36"/>
          <w:lang w:val="en-CA" w:eastAsia="ja-JP"/>
        </w:rPr>
      </w:pPr>
      <w:r w:rsidRPr="00825870">
        <w:rPr>
          <w:rFonts w:ascii="Arial" w:eastAsia="MS Mincho" w:hAnsi="Arial" w:cs="Arial"/>
          <w:b/>
          <w:noProof/>
          <w:color w:val="FFFFFF" w:themeColor="background1"/>
          <w:sz w:val="36"/>
          <w:szCs w:val="36"/>
          <w:lang w:val="en-CA" w:eastAsia="ja-JP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EDA7DDD" wp14:editId="0062093E">
                <wp:simplePos x="0" y="0"/>
                <wp:positionH relativeFrom="column">
                  <wp:posOffset>-910167</wp:posOffset>
                </wp:positionH>
                <wp:positionV relativeFrom="paragraph">
                  <wp:posOffset>-156633</wp:posOffset>
                </wp:positionV>
                <wp:extent cx="8277225" cy="757766"/>
                <wp:effectExtent l="0" t="0" r="47625" b="615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7225" cy="757766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9050">
                          <a:solidFill>
                            <a:schemeClr val="accent1"/>
                          </a:solidFill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A32C7" id="Rectangle 2" o:spid="_x0000_s1026" style="position:absolute;margin-left:-71.65pt;margin-top:-12.35pt;width:651.75pt;height:59.6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" fillcolor="#333f50" strokecolor="#4472c4 [3204]" strokeweight="1.5pt">
                <v:shadow on="t" color="#1f4d78" opacity=".5" offset="1pt"/>
              </v:rect>
            </w:pict>
          </mc:Fallback>
        </mc:AlternateContent>
      </w:r>
      <w:r w:rsidRPr="00825870">
        <w:rPr>
          <w:rFonts w:ascii="Arial" w:eastAsia="MS Mincho" w:hAnsi="Arial" w:cs="Arial"/>
          <w:b/>
          <w:noProof/>
          <w:color w:val="FFFFFF" w:themeColor="background1"/>
          <w:sz w:val="36"/>
          <w:szCs w:val="36"/>
          <w:lang w:val="en-CA" w:eastAsia="ja-JP"/>
        </w:rPr>
        <mc:AlternateContent>
          <mc:Choice Requires="wps">
            <w:drawing>
              <wp:anchor distT="0" distB="0" distL="114300" distR="114300" simplePos="0" relativeHeight="251655679" behindDoc="1" locked="0" layoutInCell="1" allowOverlap="1" wp14:anchorId="6D8BC7E0" wp14:editId="3196ADDB">
                <wp:simplePos x="0" y="0"/>
                <wp:positionH relativeFrom="column">
                  <wp:posOffset>3733800</wp:posOffset>
                </wp:positionH>
                <wp:positionV relativeFrom="paragraph">
                  <wp:posOffset>-25400</wp:posOffset>
                </wp:positionV>
                <wp:extent cx="3155950" cy="457200"/>
                <wp:effectExtent l="0" t="0" r="6350" b="0"/>
                <wp:wrapNone/>
                <wp:docPr id="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0" cy="4572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E8C52F" id="Oval 3" o:spid="_x0000_s1026" style="position:absolute;margin-left:294pt;margin-top:-2pt;width:248.5pt;height:36pt;z-index:-251660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" stroked="f"/>
            </w:pict>
          </mc:Fallback>
        </mc:AlternateContent>
      </w:r>
      <w:r w:rsidR="004F3ACF" w:rsidRPr="00825870">
        <w:rPr>
          <w:rFonts w:ascii="Arial" w:eastAsia="MS Mincho" w:hAnsi="Arial" w:cs="Arial"/>
          <w:b/>
          <w:color w:val="FFFFFF" w:themeColor="background1"/>
          <w:sz w:val="36"/>
          <w:szCs w:val="36"/>
          <w:lang w:val="en-CA" w:eastAsia="ja-JP"/>
        </w:rPr>
        <w:t>Carina Van Eester</w:t>
      </w:r>
      <w:r w:rsidRPr="00825870">
        <w:rPr>
          <w:rFonts w:ascii="Arial" w:eastAsia="MS Mincho" w:hAnsi="Arial" w:cs="Arial"/>
          <w:b/>
          <w:color w:val="FFFFFF" w:themeColor="background1"/>
          <w:sz w:val="36"/>
          <w:szCs w:val="36"/>
          <w:lang w:val="en-CA" w:eastAsia="ja-JP"/>
        </w:rPr>
        <w:tab/>
      </w:r>
    </w:p>
    <w:p w14:paraId="238CE2A3" w14:textId="61B40E72" w:rsidR="00CA4457" w:rsidRPr="001E3533" w:rsidRDefault="009D3E9E" w:rsidP="0011231E">
      <w:pPr>
        <w:tabs>
          <w:tab w:val="right" w:pos="10440"/>
        </w:tabs>
        <w:autoSpaceDE w:val="0"/>
        <w:autoSpaceDN w:val="0"/>
        <w:adjustRightInd w:val="0"/>
        <w:rPr>
          <w:rStyle w:val="Hyperlink"/>
          <w:rFonts w:ascii="Arial" w:eastAsia="MS Mincho" w:hAnsi="Arial" w:cs="Arial"/>
          <w:color w:val="FFFFFF" w:themeColor="background1"/>
          <w:sz w:val="20"/>
          <w:szCs w:val="20"/>
          <w:lang w:val="en-CA" w:eastAsia="ja-JP"/>
        </w:rPr>
      </w:pPr>
      <w:r w:rsidRPr="00825870">
        <w:rPr>
          <w:rFonts w:ascii="Arial" w:eastAsia="MS Mincho" w:hAnsi="Arial" w:cs="Arial"/>
          <w:color w:val="FFFFFF" w:themeColor="background1"/>
          <w:sz w:val="20"/>
          <w:szCs w:val="20"/>
          <w:lang w:val="en-CA" w:eastAsia="ja-JP"/>
        </w:rPr>
        <w:t>+32 472 741 826</w:t>
      </w:r>
      <w:r w:rsidR="00153F92" w:rsidRPr="00825870">
        <w:rPr>
          <w:rFonts w:ascii="Arial" w:eastAsia="MS Mincho" w:hAnsi="Arial" w:cs="Arial"/>
          <w:color w:val="FFFFFF" w:themeColor="background1"/>
          <w:sz w:val="20"/>
          <w:szCs w:val="20"/>
          <w:lang w:val="en-CA" w:eastAsia="ja-JP"/>
        </w:rPr>
        <w:t xml:space="preserve"> | </w:t>
      </w:r>
      <w:hyperlink r:id="rId11" w:history="1">
        <w:r w:rsidR="0027734B" w:rsidRPr="00825870">
          <w:rPr>
            <w:rStyle w:val="Hyperlink"/>
            <w:rFonts w:ascii="Arial" w:eastAsia="MS Mincho" w:hAnsi="Arial" w:cs="Arial"/>
            <w:color w:val="FFFFFF" w:themeColor="background1"/>
            <w:sz w:val="20"/>
            <w:szCs w:val="20"/>
            <w:lang w:val="en-CA" w:eastAsia="ja-JP"/>
          </w:rPr>
          <w:t>carina.vaneester@gmail.com</w:t>
        </w:r>
      </w:hyperlink>
      <w:r w:rsidR="0027734B" w:rsidRPr="00825870">
        <w:rPr>
          <w:rFonts w:ascii="Arial" w:eastAsia="MS Mincho" w:hAnsi="Arial" w:cs="Arial"/>
          <w:color w:val="FFFFFF" w:themeColor="background1"/>
          <w:sz w:val="20"/>
          <w:szCs w:val="20"/>
          <w:lang w:val="en-CA" w:eastAsia="ja-JP"/>
        </w:rPr>
        <w:t xml:space="preserve"> </w:t>
      </w:r>
      <w:r w:rsidR="009831A2" w:rsidRPr="00825870">
        <w:rPr>
          <w:rFonts w:ascii="Arial" w:eastAsia="MS Mincho" w:hAnsi="Arial" w:cs="Arial"/>
          <w:color w:val="FFFFFF" w:themeColor="background1"/>
          <w:sz w:val="20"/>
          <w:szCs w:val="20"/>
          <w:lang w:val="en-CA" w:eastAsia="ja-JP"/>
        </w:rPr>
        <w:t>|</w:t>
      </w:r>
      <w:hyperlink r:id="rId12" w:history="1">
        <w:r w:rsidR="00953ED3" w:rsidRPr="00953ED3">
          <w:rPr>
            <w:rStyle w:val="Hyperlink"/>
            <w:rFonts w:ascii="Arial" w:eastAsia="MS Mincho" w:hAnsi="Arial" w:cs="Arial"/>
            <w:color w:val="FFFFFF" w:themeColor="background1"/>
            <w:sz w:val="20"/>
            <w:szCs w:val="20"/>
            <w:lang w:eastAsia="ja-JP"/>
          </w:rPr>
          <w:t>www.linkedin.com/in/carina-van-eester</w:t>
        </w:r>
      </w:hyperlink>
      <w:r w:rsidR="00BB1E2E" w:rsidRPr="001E3533">
        <w:rPr>
          <w:rStyle w:val="Hyperlink"/>
          <w:rFonts w:ascii="Arial" w:eastAsia="MS Mincho" w:hAnsi="Arial" w:cs="Arial"/>
          <w:color w:val="FFFFFF" w:themeColor="background1"/>
          <w:sz w:val="20"/>
          <w:szCs w:val="20"/>
          <w:u w:val="none"/>
          <w:lang w:val="en-CA" w:eastAsia="ja-JP"/>
        </w:rPr>
        <w:tab/>
      </w:r>
    </w:p>
    <w:p w14:paraId="731AF7BC" w14:textId="07281668" w:rsidR="00E036DF" w:rsidRPr="001E3533" w:rsidRDefault="006C668D" w:rsidP="00BB1E2E">
      <w:pPr>
        <w:pStyle w:val="cv"/>
        <w:spacing w:before="600"/>
        <w:rPr>
          <w:rFonts w:asciiTheme="majorHAnsi" w:hAnsiTheme="majorHAnsi" w:cstheme="majorHAnsi"/>
          <w:sz w:val="20"/>
          <w:lang w:val="en-CA"/>
        </w:rPr>
      </w:pPr>
      <w:r>
        <w:rPr>
          <w:rFonts w:asciiTheme="majorHAnsi" w:hAnsiTheme="majorHAnsi" w:cstheme="majorHAnsi"/>
          <w:sz w:val="20"/>
          <w:lang w:val="en-CA"/>
        </w:rPr>
        <w:t>R</w:t>
      </w:r>
      <w:r w:rsidRPr="006C668D">
        <w:rPr>
          <w:rFonts w:asciiTheme="majorHAnsi" w:hAnsiTheme="majorHAnsi" w:cstheme="majorHAnsi"/>
          <w:sz w:val="20"/>
          <w:lang w:val="en-CA"/>
        </w:rPr>
        <w:t>esults-oriented professional with more than 30 years of experience, speciali</w:t>
      </w:r>
      <w:r>
        <w:rPr>
          <w:rFonts w:asciiTheme="majorHAnsi" w:hAnsiTheme="majorHAnsi" w:cstheme="majorHAnsi"/>
          <w:sz w:val="20"/>
          <w:lang w:val="en-CA"/>
        </w:rPr>
        <w:t>sing</w:t>
      </w:r>
      <w:r w:rsidRPr="006C668D">
        <w:rPr>
          <w:rFonts w:asciiTheme="majorHAnsi" w:hAnsiTheme="majorHAnsi" w:cstheme="majorHAnsi"/>
          <w:sz w:val="20"/>
          <w:lang w:val="en-CA"/>
        </w:rPr>
        <w:t xml:space="preserve"> in the interface between drug and packaging. As a former Global Platform Leader for prefilled syringes and cartridges,</w:t>
      </w:r>
      <w:r>
        <w:rPr>
          <w:rFonts w:asciiTheme="majorHAnsi" w:hAnsiTheme="majorHAnsi" w:cstheme="majorHAnsi"/>
          <w:sz w:val="20"/>
          <w:lang w:val="en-CA"/>
        </w:rPr>
        <w:t xml:space="preserve"> brings</w:t>
      </w:r>
      <w:r w:rsidRPr="006C668D">
        <w:rPr>
          <w:rFonts w:asciiTheme="majorHAnsi" w:hAnsiTheme="majorHAnsi" w:cstheme="majorHAnsi"/>
          <w:sz w:val="20"/>
          <w:lang w:val="en-CA"/>
        </w:rPr>
        <w:t xml:space="preserve"> in-depth understanding of the technical and commercial dynamics of the parenteral market. </w:t>
      </w:r>
      <w:r>
        <w:rPr>
          <w:rFonts w:asciiTheme="majorHAnsi" w:hAnsiTheme="majorHAnsi" w:cstheme="majorHAnsi"/>
          <w:sz w:val="20"/>
          <w:lang w:val="en-CA"/>
        </w:rPr>
        <w:t xml:space="preserve">Combines </w:t>
      </w:r>
      <w:r w:rsidRPr="006C668D">
        <w:rPr>
          <w:rFonts w:asciiTheme="majorHAnsi" w:hAnsiTheme="majorHAnsi" w:cstheme="majorHAnsi"/>
          <w:sz w:val="20"/>
          <w:lang w:val="en-CA"/>
        </w:rPr>
        <w:t>a sharp vision with natural leadership to turn complex challenges around drug-device compatibility into concrete market strategies and successful outcomes</w:t>
      </w:r>
      <w:r w:rsidR="00E036DF" w:rsidRPr="001E3533">
        <w:rPr>
          <w:rFonts w:asciiTheme="majorHAnsi" w:hAnsiTheme="majorHAnsi" w:cstheme="majorHAnsi"/>
          <w:sz w:val="20"/>
          <w:lang w:val="en-CA"/>
        </w:rPr>
        <w:t>.</w:t>
      </w:r>
    </w:p>
    <w:p w14:paraId="4F7AB9C2" w14:textId="3750A88C" w:rsidR="00E36108" w:rsidRPr="001E3533" w:rsidRDefault="001E3533" w:rsidP="002C1557">
      <w:pPr>
        <w:pBdr>
          <w:bottom w:val="single" w:sz="12" w:space="1" w:color="2E74B5" w:themeColor="accent5" w:themeShade="BF"/>
        </w:pBdr>
        <w:spacing w:before="240" w:after="120"/>
        <w:rPr>
          <w:rFonts w:asciiTheme="majorHAnsi" w:hAnsiTheme="majorHAnsi" w:cstheme="majorHAnsi"/>
          <w:b/>
          <w:sz w:val="20"/>
          <w:szCs w:val="20"/>
          <w:lang w:val="en-CA"/>
        </w:rPr>
      </w:pPr>
      <w:r w:rsidRPr="001E3533">
        <w:rPr>
          <w:rFonts w:asciiTheme="majorHAnsi" w:hAnsiTheme="majorHAnsi" w:cstheme="majorHAnsi"/>
          <w:b/>
          <w:sz w:val="20"/>
          <w:szCs w:val="20"/>
          <w:lang w:val="en-CA"/>
        </w:rPr>
        <w:t>Core</w:t>
      </w:r>
      <w:r w:rsidR="00F06788">
        <w:rPr>
          <w:rFonts w:asciiTheme="majorHAnsi" w:hAnsiTheme="majorHAnsi" w:cstheme="majorHAnsi"/>
          <w:b/>
          <w:sz w:val="20"/>
          <w:szCs w:val="20"/>
          <w:lang w:val="en-CA"/>
        </w:rPr>
        <w:t xml:space="preserve"> Skills</w:t>
      </w:r>
    </w:p>
    <w:p w14:paraId="15BB5EF1" w14:textId="77777777" w:rsidR="000137E1" w:rsidRDefault="000137E1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  <w:sectPr w:rsidR="000137E1" w:rsidSect="00E7041A">
          <w:pgSz w:w="11906" w:h="16838" w:code="9"/>
          <w:pgMar w:top="720" w:right="720" w:bottom="720" w:left="720" w:header="432" w:footer="720" w:gutter="0"/>
          <w:cols w:space="720"/>
          <w:docGrid w:linePitch="360"/>
        </w:sectPr>
      </w:pPr>
    </w:p>
    <w:p w14:paraId="11747289" w14:textId="4E48B8C4" w:rsidR="000137E1" w:rsidRDefault="00BB1E2E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Product Portfolio Strategy</w:t>
      </w:r>
    </w:p>
    <w:p w14:paraId="5F19EA46" w14:textId="35E46774" w:rsidR="000137E1" w:rsidRDefault="00BB1E2E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New Product Development</w:t>
      </w:r>
    </w:p>
    <w:p w14:paraId="1BAD84CE" w14:textId="6641456B" w:rsidR="00D131C3" w:rsidRPr="001E3533" w:rsidRDefault="00BB1E2E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Regulation and Validation</w:t>
      </w:r>
    </w:p>
    <w:p w14:paraId="0311CBB4" w14:textId="4235233D" w:rsidR="000137E1" w:rsidRDefault="00BB1E2E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Cross-Functional Leadership</w:t>
      </w:r>
    </w:p>
    <w:p w14:paraId="19200A56" w14:textId="1DC20C26" w:rsidR="000137E1" w:rsidRDefault="00BB1E2E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Project Rescue and Turnaround</w:t>
      </w:r>
    </w:p>
    <w:p w14:paraId="59EF01C1" w14:textId="1FC615AC" w:rsidR="00BB1E2E" w:rsidRPr="001E3533" w:rsidRDefault="00BB1E2E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Customer Relationship Management</w:t>
      </w:r>
    </w:p>
    <w:p w14:paraId="55605F52" w14:textId="3DA8CEA4" w:rsidR="000137E1" w:rsidRDefault="00981893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BE783B">
        <w:rPr>
          <w:rFonts w:asciiTheme="majorHAnsi" w:hAnsiTheme="majorHAnsi" w:cstheme="majorHAnsi"/>
          <w:bCs/>
          <w:sz w:val="20"/>
          <w:szCs w:val="20"/>
          <w:lang w:val="en-CA" w:eastAsia="fr-FR"/>
        </w:rPr>
        <w:t>Process Validation and Qualification</w:t>
      </w:r>
    </w:p>
    <w:p w14:paraId="651ECB27" w14:textId="5D02F052" w:rsidR="000137E1" w:rsidRDefault="00981893" w:rsidP="000137E1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FC53DC">
        <w:rPr>
          <w:rFonts w:asciiTheme="majorHAnsi" w:hAnsiTheme="majorHAnsi" w:cstheme="majorHAnsi"/>
          <w:bCs/>
          <w:sz w:val="20"/>
          <w:szCs w:val="20"/>
          <w:lang w:val="en-CA" w:eastAsia="fr-FR"/>
        </w:rPr>
        <w:t>Market Opportunity Identification</w:t>
      </w:r>
    </w:p>
    <w:p w14:paraId="5035F620" w14:textId="73E98268" w:rsidR="000137E1" w:rsidRPr="00D63B42" w:rsidRDefault="00981893" w:rsidP="00D63B42">
      <w:pPr>
        <w:widowControl w:val="0"/>
        <w:tabs>
          <w:tab w:val="left" w:pos="3600"/>
          <w:tab w:val="left" w:pos="7200"/>
        </w:tabs>
        <w:snapToGrid w:val="0"/>
        <w:jc w:val="both"/>
        <w:rPr>
          <w:rFonts w:asciiTheme="majorHAnsi" w:hAnsiTheme="majorHAnsi" w:cstheme="majorHAnsi"/>
          <w:bCs/>
          <w:sz w:val="20"/>
          <w:szCs w:val="20"/>
          <w:lang w:val="en-CA" w:eastAsia="fr-FR"/>
        </w:rPr>
        <w:sectPr w:rsidR="000137E1" w:rsidRPr="00D63B42" w:rsidSect="00FC53DC">
          <w:type w:val="continuous"/>
          <w:pgSz w:w="11906" w:h="16838" w:code="9"/>
          <w:pgMar w:top="720" w:right="720" w:bottom="720" w:left="720" w:header="432" w:footer="720" w:gutter="0"/>
          <w:cols w:num="3" w:space="136"/>
          <w:docGrid w:linePitch="360"/>
        </w:sectPr>
      </w:pP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sym w:font="Wingdings 2" w:char="F0C8"/>
      </w:r>
      <w:r w:rsidRPr="001E3533">
        <w:rPr>
          <w:rFonts w:asciiTheme="majorHAnsi" w:hAnsiTheme="majorHAnsi" w:cstheme="majorHAnsi"/>
          <w:bCs/>
          <w:sz w:val="20"/>
          <w:szCs w:val="20"/>
          <w:lang w:val="en-CA" w:eastAsia="fr-FR"/>
        </w:rPr>
        <w:t xml:space="preserve"> </w:t>
      </w:r>
      <w:r w:rsidR="00FC53DC">
        <w:rPr>
          <w:rFonts w:asciiTheme="majorHAnsi" w:hAnsiTheme="majorHAnsi" w:cstheme="majorHAnsi"/>
          <w:bCs/>
          <w:sz w:val="20"/>
          <w:szCs w:val="20"/>
          <w:lang w:val="en-CA" w:eastAsia="fr-FR"/>
        </w:rPr>
        <w:t>Change Management</w:t>
      </w:r>
    </w:p>
    <w:p w14:paraId="6ACC876F" w14:textId="41301AC4" w:rsidR="00D131C3" w:rsidRPr="001E3533" w:rsidRDefault="007302A0" w:rsidP="002C1557">
      <w:pPr>
        <w:pBdr>
          <w:bottom w:val="single" w:sz="12" w:space="1" w:color="2E74B5" w:themeColor="accent5" w:themeShade="BF"/>
        </w:pBdr>
        <w:spacing w:before="240" w:after="120"/>
        <w:rPr>
          <w:rFonts w:asciiTheme="majorHAnsi" w:hAnsiTheme="majorHAnsi" w:cstheme="majorHAnsi"/>
          <w:b/>
          <w:sz w:val="20"/>
          <w:szCs w:val="20"/>
          <w:lang w:val="en-CA"/>
        </w:rPr>
      </w:pPr>
      <w:r w:rsidRPr="001E3533">
        <w:rPr>
          <w:rFonts w:asciiTheme="majorHAnsi" w:hAnsiTheme="majorHAnsi" w:cstheme="majorHAnsi"/>
          <w:b/>
          <w:sz w:val="20"/>
          <w:szCs w:val="20"/>
          <w:lang w:val="en-CA"/>
        </w:rPr>
        <w:t>Professional</w:t>
      </w:r>
      <w:r w:rsidR="001E3533" w:rsidRPr="001E3533">
        <w:rPr>
          <w:rFonts w:asciiTheme="majorHAnsi" w:hAnsiTheme="majorHAnsi" w:cstheme="majorHAnsi"/>
          <w:b/>
          <w:sz w:val="20"/>
          <w:szCs w:val="20"/>
          <w:lang w:val="en-CA"/>
        </w:rPr>
        <w:t xml:space="preserve"> Experience</w:t>
      </w:r>
    </w:p>
    <w:p w14:paraId="59F38F53" w14:textId="3B850D20" w:rsidR="00953ED3" w:rsidRDefault="00953ED3" w:rsidP="00953ED3">
      <w:pPr>
        <w:pStyle w:val="cv"/>
        <w:widowControl w:val="0"/>
        <w:tabs>
          <w:tab w:val="right" w:pos="10440"/>
        </w:tabs>
        <w:spacing w:after="40"/>
        <w:jc w:val="right"/>
        <w:rPr>
          <w:rFonts w:asciiTheme="majorHAnsi" w:hAnsiTheme="majorHAnsi" w:cstheme="majorHAnsi"/>
          <w:b/>
          <w:bCs/>
          <w:sz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lang w:val="en-CA"/>
        </w:rPr>
        <w:t xml:space="preserve">LIMATRI </w:t>
      </w:r>
      <w:r>
        <w:rPr>
          <w:rFonts w:asciiTheme="majorHAnsi" w:hAnsiTheme="majorHAnsi" w:cstheme="majorHAnsi"/>
          <w:b/>
          <w:bCs/>
          <w:sz w:val="20"/>
          <w:lang w:val="en-CA"/>
        </w:rPr>
        <w:tab/>
        <w:t>April 2026 – current</w:t>
      </w:r>
    </w:p>
    <w:p w14:paraId="364141FC" w14:textId="77777777" w:rsidR="00953ED3" w:rsidRDefault="00953ED3" w:rsidP="0011231E">
      <w:pPr>
        <w:pStyle w:val="cv"/>
        <w:widowControl w:val="0"/>
        <w:tabs>
          <w:tab w:val="right" w:pos="10440"/>
        </w:tabs>
        <w:spacing w:after="40"/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</w:pPr>
      <w:r w:rsidRPr="00953ED3"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PEOPLE COORDINATOR QA ENGINEERING JNJ GEEL</w:t>
      </w:r>
    </w:p>
    <w:p w14:paraId="7D5C6015" w14:textId="143999CC" w:rsidR="00953ED3" w:rsidRDefault="00953ED3" w:rsidP="00953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953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Daily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people </w:t>
      </w:r>
      <w:r w:rsidRPr="00953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coordination of </w:t>
      </w:r>
      <w:r w:rsidR="00513F96">
        <w:rPr>
          <w:rFonts w:asciiTheme="majorHAnsi" w:hAnsiTheme="majorHAnsi" w:cstheme="majorHAnsi"/>
          <w:sz w:val="20"/>
          <w:szCs w:val="20"/>
          <w:lang w:val="en-CA" w:eastAsia="fr-FR"/>
        </w:rPr>
        <w:t>20</w:t>
      </w:r>
      <w:r w:rsidRPr="00953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FTE in QA Engineering </w:t>
      </w:r>
      <w:r w:rsidR="00513F96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Facility and Utilities, </w:t>
      </w:r>
      <w:r w:rsidRPr="00953ED3">
        <w:rPr>
          <w:rFonts w:asciiTheme="majorHAnsi" w:hAnsiTheme="majorHAnsi" w:cstheme="majorHAnsi"/>
          <w:sz w:val="20"/>
          <w:szCs w:val="20"/>
          <w:lang w:val="en-CA" w:eastAsia="fr-FR"/>
        </w:rPr>
        <w:t>Equipment qualification</w:t>
      </w:r>
      <w:r w:rsidR="00513F96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and environmental monitoring</w:t>
      </w:r>
    </w:p>
    <w:p w14:paraId="362D4DED" w14:textId="19FB0749" w:rsidR="00953ED3" w:rsidRDefault="00953ED3" w:rsidP="00953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>Progress reporting</w:t>
      </w:r>
    </w:p>
    <w:p w14:paraId="6897DA4C" w14:textId="4DF5592C" w:rsidR="00953ED3" w:rsidRDefault="00953ED3" w:rsidP="00953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>Stakeholder management and quality management reporting</w:t>
      </w:r>
    </w:p>
    <w:p w14:paraId="14547313" w14:textId="4C4D8D3D" w:rsidR="00953ED3" w:rsidRPr="00953ED3" w:rsidRDefault="00953ED3" w:rsidP="00953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>Timely and clear communication of status and issues</w:t>
      </w:r>
    </w:p>
    <w:p w14:paraId="158AF294" w14:textId="77777777" w:rsidR="00953ED3" w:rsidRDefault="00953ED3" w:rsidP="0011231E">
      <w:pPr>
        <w:pStyle w:val="cv"/>
        <w:widowControl w:val="0"/>
        <w:tabs>
          <w:tab w:val="right" w:pos="10440"/>
        </w:tabs>
        <w:spacing w:after="40"/>
        <w:rPr>
          <w:rFonts w:asciiTheme="majorHAnsi" w:hAnsiTheme="majorHAnsi" w:cstheme="majorHAnsi"/>
          <w:b/>
          <w:bCs/>
          <w:sz w:val="20"/>
          <w:lang w:val="en-CA"/>
        </w:rPr>
      </w:pPr>
    </w:p>
    <w:p w14:paraId="43749ACB" w14:textId="5BDF0335" w:rsidR="00D131C3" w:rsidRPr="001E3533" w:rsidRDefault="006C668D" w:rsidP="0011231E">
      <w:pPr>
        <w:pStyle w:val="cv"/>
        <w:widowControl w:val="0"/>
        <w:tabs>
          <w:tab w:val="right" w:pos="10440"/>
        </w:tabs>
        <w:spacing w:after="40"/>
        <w:rPr>
          <w:rFonts w:asciiTheme="majorHAnsi" w:hAnsiTheme="majorHAnsi" w:cstheme="majorHAnsi"/>
          <w:b/>
          <w:bCs/>
          <w:sz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lang w:val="en-CA"/>
        </w:rPr>
        <w:t>DATWYLER HEALTHCARE</w:t>
      </w:r>
      <w:r w:rsidR="00D131C3" w:rsidRPr="001E3533">
        <w:rPr>
          <w:rFonts w:asciiTheme="majorHAnsi" w:hAnsiTheme="majorHAnsi" w:cstheme="majorHAnsi"/>
          <w:b/>
          <w:bCs/>
          <w:sz w:val="20"/>
          <w:lang w:val="en-CA"/>
        </w:rPr>
        <w:tab/>
      </w:r>
      <w:r>
        <w:rPr>
          <w:rFonts w:asciiTheme="majorHAnsi" w:hAnsiTheme="majorHAnsi" w:cstheme="majorHAnsi"/>
          <w:b/>
          <w:bCs/>
          <w:sz w:val="20"/>
          <w:lang w:val="en-CA"/>
        </w:rPr>
        <w:t>October 2007 – February 2026</w:t>
      </w:r>
    </w:p>
    <w:p w14:paraId="6B63461E" w14:textId="66C999A9" w:rsidR="00D131C3" w:rsidRPr="001E3533" w:rsidRDefault="006C668D" w:rsidP="001E0DD4">
      <w:pPr>
        <w:pStyle w:val="cv"/>
        <w:widowControl w:val="0"/>
        <w:spacing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GLOBAL PLATFORM LEADER, PFS AND CARTRIDGES</w:t>
      </w:r>
      <w:r w:rsidR="00D131C3" w:rsidRPr="000B70CA">
        <w:rPr>
          <w:rFonts w:asciiTheme="majorHAnsi" w:hAnsiTheme="majorHAnsi" w:cstheme="majorHAnsi"/>
          <w:bCs/>
          <w:color w:val="2F5496" w:themeColor="accent1" w:themeShade="BF"/>
          <w:sz w:val="20"/>
          <w:lang w:val="en-CA"/>
        </w:rPr>
        <w:t xml:space="preserve"> </w:t>
      </w:r>
      <w:r w:rsidR="00D131C3" w:rsidRPr="001E3533">
        <w:rPr>
          <w:rFonts w:asciiTheme="majorHAnsi" w:hAnsiTheme="majorHAnsi" w:cstheme="majorHAnsi"/>
          <w:bCs/>
          <w:sz w:val="20"/>
          <w:lang w:val="en-CA"/>
        </w:rPr>
        <w:t xml:space="preserve">| </w:t>
      </w:r>
      <w:r w:rsidR="00B41F24">
        <w:rPr>
          <w:rFonts w:asciiTheme="majorHAnsi" w:hAnsiTheme="majorHAnsi" w:cstheme="majorHAnsi"/>
          <w:bCs/>
          <w:sz w:val="20"/>
          <w:lang w:val="en-CA"/>
        </w:rPr>
        <w:t>March 2018 – February 2026</w:t>
      </w:r>
    </w:p>
    <w:p w14:paraId="10F07D25" w14:textId="7B276DC6" w:rsidR="00757699" w:rsidRPr="00757699" w:rsidRDefault="00757699" w:rsidP="00757699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Developed </w:t>
      </w: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>strategies for rubber components used in pre-filled syringes and cartridges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74FDBEC4" w14:textId="384FB751" w:rsidR="00757699" w:rsidRPr="00757699" w:rsidRDefault="00757699" w:rsidP="00757699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>Analy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sed</w:t>
      </w: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market trends and customer needs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458C6C99" w14:textId="7817AAE2" w:rsidR="00757699" w:rsidRPr="00757699" w:rsidRDefault="00757699" w:rsidP="00757699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>Manag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platform and product life cycles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372F0C1D" w14:textId="43F002FF" w:rsidR="00757699" w:rsidRPr="00757699" w:rsidRDefault="00757699" w:rsidP="00757699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>Created c</w:t>
      </w: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>ontent for product marketing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22F088E8" w14:textId="12877839" w:rsidR="00757699" w:rsidRPr="00757699" w:rsidRDefault="00757699" w:rsidP="00757699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>Manag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product development and implementation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53452A66" w14:textId="746A6CFC" w:rsidR="00981893" w:rsidRPr="00757699" w:rsidRDefault="00757699" w:rsidP="005D2471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757699">
        <w:rPr>
          <w:rFonts w:asciiTheme="majorHAnsi" w:hAnsiTheme="majorHAnsi" w:cstheme="majorHAnsi"/>
          <w:sz w:val="20"/>
          <w:szCs w:val="20"/>
          <w:lang w:val="en-CA" w:eastAsia="fr-FR"/>
        </w:rPr>
        <w:t>Represented the company both internally and externally.</w:t>
      </w:r>
    </w:p>
    <w:p w14:paraId="2E73918B" w14:textId="0F8F1136" w:rsidR="007E1A8F" w:rsidRPr="007E1A8F" w:rsidRDefault="007E1A8F" w:rsidP="007E1A8F">
      <w:pPr>
        <w:widowControl w:val="0"/>
        <w:autoSpaceDE w:val="0"/>
        <w:autoSpaceDN w:val="0"/>
        <w:adjustRightInd w:val="0"/>
        <w:snapToGrid w:val="0"/>
        <w:spacing w:before="120" w:after="40"/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Key Achievements:</w:t>
      </w:r>
    </w:p>
    <w:p w14:paraId="39538B33" w14:textId="53C5DD93" w:rsidR="004363A2" w:rsidRPr="004363A2" w:rsidRDefault="004363A2" w:rsidP="004363A2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E977E9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Identified and closed a critical portfolio gap</w:t>
      </w:r>
      <w:r w:rsidRPr="004363A2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by leading cross-functional development of a coated plunger product from user requirements through to launch in under two years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 D</w:t>
      </w:r>
      <w:r w:rsidRPr="004363A2">
        <w:rPr>
          <w:rFonts w:asciiTheme="majorHAnsi" w:hAnsiTheme="majorHAnsi" w:cstheme="majorHAnsi"/>
          <w:sz w:val="20"/>
          <w:szCs w:val="20"/>
          <w:lang w:val="en-CA" w:eastAsia="fr-FR"/>
        </w:rPr>
        <w:t>espite typical 5-year regulatory timelines, attracted strong customer interest immediately and progressed smoothly through qualification at multiple global pharmaceutical companies, becoming a cornerstone of future sales growth.</w:t>
      </w:r>
    </w:p>
    <w:p w14:paraId="6F19A22B" w14:textId="30A1AC37" w:rsidR="00186B22" w:rsidRDefault="004363A2" w:rsidP="004363A2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E977E9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Capitalised on an emerging market opportunity</w:t>
      </w:r>
      <w:r w:rsidRPr="004363A2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in wearable drug delivery devices by securing internal investment for pilot equipment and driving early-stage product developmen</w:t>
      </w:r>
      <w:r w:rsidR="007E1A8F">
        <w:rPr>
          <w:rFonts w:asciiTheme="majorHAnsi" w:hAnsiTheme="majorHAnsi" w:cstheme="majorHAnsi"/>
          <w:sz w:val="20"/>
          <w:szCs w:val="20"/>
          <w:lang w:val="en-CA" w:eastAsia="fr-FR"/>
        </w:rPr>
        <w:t>t. P</w:t>
      </w:r>
      <w:r w:rsidRPr="004363A2">
        <w:rPr>
          <w:rFonts w:asciiTheme="majorHAnsi" w:hAnsiTheme="majorHAnsi" w:cstheme="majorHAnsi"/>
          <w:sz w:val="20"/>
          <w:szCs w:val="20"/>
          <w:lang w:val="en-CA" w:eastAsia="fr-FR"/>
        </w:rPr>
        <w:t>ositioned the company as the leading supplier of compatible rubber components in a space with no existing solutions, supporting the broader industry shift from hospital to home care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687315D4" w14:textId="6D033FD3" w:rsidR="007575BF" w:rsidRPr="001E3533" w:rsidRDefault="007575BF" w:rsidP="007575BF">
      <w:pPr>
        <w:pStyle w:val="cv"/>
        <w:widowControl w:val="0"/>
        <w:spacing w:before="240"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 xml:space="preserve">GLOBAL </w:t>
      </w:r>
      <w:r w:rsidR="001349AF"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PROCESS ENGINEER, STERILISATION</w:t>
      </w:r>
      <w:r w:rsidRPr="000B70CA">
        <w:rPr>
          <w:rFonts w:asciiTheme="majorHAnsi" w:hAnsiTheme="majorHAnsi" w:cstheme="majorHAnsi"/>
          <w:bCs/>
          <w:color w:val="2F5496" w:themeColor="accent1" w:themeShade="BF"/>
          <w:sz w:val="20"/>
          <w:lang w:val="en-CA"/>
        </w:rPr>
        <w:t xml:space="preserve"> </w:t>
      </w:r>
      <w:r w:rsidRPr="001E3533">
        <w:rPr>
          <w:rFonts w:asciiTheme="majorHAnsi" w:hAnsiTheme="majorHAnsi" w:cstheme="majorHAnsi"/>
          <w:bCs/>
          <w:sz w:val="20"/>
          <w:lang w:val="en-CA"/>
        </w:rPr>
        <w:t xml:space="preserve">| </w:t>
      </w:r>
      <w:r>
        <w:rPr>
          <w:rFonts w:asciiTheme="majorHAnsi" w:hAnsiTheme="majorHAnsi" w:cstheme="majorHAnsi"/>
          <w:bCs/>
          <w:sz w:val="20"/>
          <w:lang w:val="en-CA"/>
        </w:rPr>
        <w:t>March 2018 – February 2026</w:t>
      </w:r>
    </w:p>
    <w:p w14:paraId="12E9239D" w14:textId="580F93EF" w:rsidR="0069307C" w:rsidRPr="0069307C" w:rsidRDefault="0069307C" w:rsidP="0069307C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Planned and 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organi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sed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 project for the development of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r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eady-to-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u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se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(RTU) 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rubber components using steam sterili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s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ation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1507ED05" w14:textId="756AF13A" w:rsidR="0069307C" w:rsidRPr="0069307C" w:rsidRDefault="0069307C" w:rsidP="0069307C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Manag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an 11-person 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project team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covering 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production, quality, R&amp;D, external contractors, and supply chain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3C685CB1" w14:textId="70667C74" w:rsidR="007575BF" w:rsidRPr="009F6473" w:rsidRDefault="0069307C" w:rsidP="009F647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Follow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up on validations performed by third parties 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>of RTU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rubber components using gamma sterili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>s</w:t>
      </w:r>
      <w:r w:rsidRPr="0069307C">
        <w:rPr>
          <w:rFonts w:asciiTheme="majorHAnsi" w:hAnsiTheme="majorHAnsi" w:cstheme="majorHAnsi"/>
          <w:sz w:val="20"/>
          <w:szCs w:val="20"/>
          <w:lang w:val="en-CA" w:eastAsia="fr-FR"/>
        </w:rPr>
        <w:t>ation</w:t>
      </w:r>
      <w:r w:rsidR="009F6473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0AB8C254" w14:textId="77777777" w:rsidR="007575BF" w:rsidRPr="007E1A8F" w:rsidRDefault="007575BF" w:rsidP="007575BF">
      <w:pPr>
        <w:widowControl w:val="0"/>
        <w:autoSpaceDE w:val="0"/>
        <w:autoSpaceDN w:val="0"/>
        <w:adjustRightInd w:val="0"/>
        <w:snapToGrid w:val="0"/>
        <w:spacing w:before="120" w:after="40"/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Key Achievements:</w:t>
      </w:r>
    </w:p>
    <w:p w14:paraId="3145657D" w14:textId="75A5DC87" w:rsidR="002102FE" w:rsidRPr="002102FE" w:rsidRDefault="002102FE" w:rsidP="002102FE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2102FE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Rescued a repeatedly stalled sterilisation validation project</w:t>
      </w:r>
      <w:r w:rsidRPr="002102F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at the CEO's request, relocating to the US for a year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 S</w:t>
      </w:r>
      <w:r w:rsidRPr="002102FE">
        <w:rPr>
          <w:rFonts w:asciiTheme="majorHAnsi" w:hAnsiTheme="majorHAnsi" w:cstheme="majorHAnsi"/>
          <w:sz w:val="20"/>
          <w:szCs w:val="20"/>
          <w:lang w:val="en-CA" w:eastAsia="fr-FR"/>
        </w:rPr>
        <w:t>elf-directed learning in steam sterilisation, replaced underperforming external consultants, and delivered a validated process within 12 months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. Enabled </w:t>
      </w:r>
      <w:r w:rsidRPr="002102FE">
        <w:rPr>
          <w:rFonts w:asciiTheme="majorHAnsi" w:hAnsiTheme="majorHAnsi" w:cstheme="majorHAnsi"/>
          <w:sz w:val="20"/>
          <w:szCs w:val="20"/>
          <w:lang w:val="en-CA" w:eastAsia="fr-FR"/>
        </w:rPr>
        <w:t>Datwyler to bring RTU rubber to market for the first time.</w:t>
      </w:r>
    </w:p>
    <w:p w14:paraId="2EA65C00" w14:textId="7920B1A5" w:rsidR="007575BF" w:rsidRPr="007575BF" w:rsidRDefault="002102FE" w:rsidP="002102FE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9201EF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Maintained uninterrupted product management coverage</w:t>
      </w:r>
      <w:r w:rsidRPr="002102F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across prefilled syringes and cartridges while holding </w:t>
      </w:r>
      <w:r w:rsidR="009201EF">
        <w:rPr>
          <w:rFonts w:asciiTheme="majorHAnsi" w:hAnsiTheme="majorHAnsi" w:cstheme="majorHAnsi"/>
          <w:sz w:val="20"/>
          <w:szCs w:val="20"/>
          <w:lang w:val="en-CA" w:eastAsia="fr-FR"/>
        </w:rPr>
        <w:t>the above role</w:t>
      </w:r>
      <w:r w:rsidRPr="002102FE">
        <w:rPr>
          <w:rFonts w:asciiTheme="majorHAnsi" w:hAnsiTheme="majorHAnsi" w:cstheme="majorHAnsi"/>
          <w:sz w:val="20"/>
          <w:szCs w:val="20"/>
          <w:lang w:val="en-CA" w:eastAsia="fr-FR"/>
        </w:rPr>
        <w:t>, identifying and hiring an internal candidate whose company familiarity and motivation offset limited experience</w:t>
      </w:r>
      <w:r w:rsidR="007575BF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237B33A9" w14:textId="4D6F47DE" w:rsidR="001349AF" w:rsidRPr="001E3533" w:rsidRDefault="001349AF" w:rsidP="001349AF">
      <w:pPr>
        <w:pStyle w:val="cv"/>
        <w:widowControl w:val="0"/>
        <w:spacing w:before="240"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PROJECT MANAGER, INJECTION SYSTEMS</w:t>
      </w:r>
      <w:r w:rsidRPr="000B70CA">
        <w:rPr>
          <w:rFonts w:asciiTheme="majorHAnsi" w:hAnsiTheme="majorHAnsi" w:cstheme="majorHAnsi"/>
          <w:bCs/>
          <w:color w:val="2F5496" w:themeColor="accent1" w:themeShade="BF"/>
          <w:sz w:val="20"/>
          <w:lang w:val="en-CA"/>
        </w:rPr>
        <w:t xml:space="preserve"> </w:t>
      </w:r>
      <w:r w:rsidRPr="001E3533">
        <w:rPr>
          <w:rFonts w:asciiTheme="majorHAnsi" w:hAnsiTheme="majorHAnsi" w:cstheme="majorHAnsi"/>
          <w:bCs/>
          <w:sz w:val="20"/>
          <w:lang w:val="en-CA"/>
        </w:rPr>
        <w:t xml:space="preserve">| </w:t>
      </w:r>
      <w:r>
        <w:rPr>
          <w:rFonts w:asciiTheme="majorHAnsi" w:hAnsiTheme="majorHAnsi" w:cstheme="majorHAnsi"/>
          <w:bCs/>
          <w:sz w:val="20"/>
          <w:lang w:val="en-CA"/>
        </w:rPr>
        <w:t>January 2014 – March 2018</w:t>
      </w:r>
    </w:p>
    <w:p w14:paraId="45E90DD4" w14:textId="75EDD81C" w:rsidR="00C82ED3" w:rsidRPr="00C82ED3" w:rsidRDefault="00C82ED3" w:rsidP="00C82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Coordinated 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>project planning and execution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18C44C05" w14:textId="443E1981" w:rsidR="00C82ED3" w:rsidRPr="00C82ED3" w:rsidRDefault="00C82ED3" w:rsidP="00C82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>Manag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budgets and resources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3DA512AA" w14:textId="621D40CE" w:rsidR="00C82ED3" w:rsidRPr="00C82ED3" w:rsidRDefault="00C82ED3" w:rsidP="00C82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lastRenderedPageBreak/>
        <w:t>Communicat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with internal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teams including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sales, production, engineering, and quality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,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as well as 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>external stakeholders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00C9DC1A" w14:textId="09104CC2" w:rsidR="00C82ED3" w:rsidRPr="00C82ED3" w:rsidRDefault="00C82ED3" w:rsidP="00C82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>Analy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sed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technical specifications and requirements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71A25886" w14:textId="41729A00" w:rsidR="001349AF" w:rsidRPr="00C82ED3" w:rsidRDefault="00C82ED3" w:rsidP="00C82ED3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>Report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C82ED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project progress and results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7C2AF5CD" w14:textId="77777777" w:rsidR="001349AF" w:rsidRPr="007E1A8F" w:rsidRDefault="001349AF" w:rsidP="001349AF">
      <w:pPr>
        <w:widowControl w:val="0"/>
        <w:autoSpaceDE w:val="0"/>
        <w:autoSpaceDN w:val="0"/>
        <w:adjustRightInd w:val="0"/>
        <w:snapToGrid w:val="0"/>
        <w:spacing w:before="120" w:after="40"/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Key Achievements:</w:t>
      </w:r>
    </w:p>
    <w:p w14:paraId="760DFDF0" w14:textId="5642EEB7" w:rsidR="001349AF" w:rsidRDefault="00463B24" w:rsidP="001349AF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463B24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Took over a neglected project with no prior ownership and a dissatisfied customer</w:t>
      </w:r>
      <w:r w:rsidRPr="00463B24">
        <w:rPr>
          <w:rFonts w:asciiTheme="majorHAnsi" w:hAnsiTheme="majorHAnsi" w:cstheme="majorHAnsi"/>
          <w:sz w:val="20"/>
          <w:szCs w:val="20"/>
          <w:lang w:val="en-CA" w:eastAsia="fr-FR"/>
        </w:rPr>
        <w:t>. Applied validation and qualification expertise to develop robust production plans, working closely with the customer and operations to implement them. Delivered on time</w:t>
      </w:r>
      <w:r w:rsidR="009C7CF6">
        <w:rPr>
          <w:rFonts w:asciiTheme="majorHAnsi" w:hAnsiTheme="majorHAnsi" w:cstheme="majorHAnsi"/>
          <w:sz w:val="20"/>
          <w:szCs w:val="20"/>
          <w:lang w:val="en-CA" w:eastAsia="fr-FR"/>
        </w:rPr>
        <w:t>, with</w:t>
      </w:r>
      <w:r w:rsidRPr="00463B24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the customer </w:t>
      </w:r>
      <w:r w:rsidR="009C7CF6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going </w:t>
      </w:r>
      <w:r w:rsidRPr="00463B24">
        <w:rPr>
          <w:rFonts w:asciiTheme="majorHAnsi" w:hAnsiTheme="majorHAnsi" w:cstheme="majorHAnsi"/>
          <w:sz w:val="20"/>
          <w:szCs w:val="20"/>
          <w:lang w:val="en-CA" w:eastAsia="fr-FR"/>
        </w:rPr>
        <w:t>on to become the company's highest-growth account</w:t>
      </w:r>
      <w:r w:rsidR="001349AF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09C1D832" w14:textId="0EB7D0E1" w:rsidR="00C82ED3" w:rsidRPr="001E3533" w:rsidRDefault="00C82ED3" w:rsidP="00C82ED3">
      <w:pPr>
        <w:pStyle w:val="cv"/>
        <w:widowControl w:val="0"/>
        <w:spacing w:before="240"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GLOBAL VALIDATION AND QUALIFICATION MANAGER</w:t>
      </w:r>
      <w:r w:rsidRPr="000B70CA">
        <w:rPr>
          <w:rFonts w:asciiTheme="majorHAnsi" w:hAnsiTheme="majorHAnsi" w:cstheme="majorHAnsi"/>
          <w:bCs/>
          <w:color w:val="2F5496" w:themeColor="accent1" w:themeShade="BF"/>
          <w:sz w:val="20"/>
          <w:lang w:val="en-CA"/>
        </w:rPr>
        <w:t xml:space="preserve"> </w:t>
      </w:r>
      <w:r w:rsidRPr="001E3533">
        <w:rPr>
          <w:rFonts w:asciiTheme="majorHAnsi" w:hAnsiTheme="majorHAnsi" w:cstheme="majorHAnsi"/>
          <w:bCs/>
          <w:sz w:val="20"/>
          <w:lang w:val="en-CA"/>
        </w:rPr>
        <w:t xml:space="preserve">| </w:t>
      </w:r>
      <w:r>
        <w:rPr>
          <w:rFonts w:asciiTheme="majorHAnsi" w:hAnsiTheme="majorHAnsi" w:cstheme="majorHAnsi"/>
          <w:bCs/>
          <w:sz w:val="20"/>
          <w:lang w:val="en-CA"/>
        </w:rPr>
        <w:t>January 2010 – January 2014</w:t>
      </w:r>
    </w:p>
    <w:p w14:paraId="16DC0F73" w14:textId="122160B9" w:rsidR="00117F6E" w:rsidRPr="00117F6E" w:rsidRDefault="00117F6E" w:rsidP="00117F6E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>Developed and</w:t>
      </w: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implement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 global policy for validation and qualification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13497669" w14:textId="48B1BADD" w:rsidR="00117F6E" w:rsidRPr="00117F6E" w:rsidRDefault="00117F6E" w:rsidP="00117F6E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>Train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internal stakeholders (+/- 20 engineers and quality managers in 5 production plants)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04506680" w14:textId="76CA54F5" w:rsidR="00117F6E" w:rsidRPr="00117F6E" w:rsidRDefault="00117F6E" w:rsidP="00117F6E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>Monitor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compliance with GMP regulations and ISO standards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5371E9F3" w14:textId="7A63294A" w:rsidR="00C82ED3" w:rsidRPr="00117F6E" w:rsidRDefault="00117F6E" w:rsidP="00117F6E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>Member of ISO task force ISO15378 (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p</w:t>
      </w: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>rimary packaging materials for medicinal products</w:t>
      </w:r>
      <w:r w:rsidR="00BA6468">
        <w:rPr>
          <w:rFonts w:asciiTheme="majorHAnsi" w:hAnsiTheme="majorHAnsi" w:cstheme="majorHAnsi"/>
          <w:sz w:val="20"/>
          <w:szCs w:val="20"/>
          <w:lang w:val="en-CA" w:eastAsia="fr-FR"/>
        </w:rPr>
        <w:t>, p</w:t>
      </w:r>
      <w:r w:rsidRPr="00117F6E">
        <w:rPr>
          <w:rFonts w:asciiTheme="majorHAnsi" w:hAnsiTheme="majorHAnsi" w:cstheme="majorHAnsi"/>
          <w:sz w:val="20"/>
          <w:szCs w:val="20"/>
          <w:lang w:val="en-CA" w:eastAsia="fr-FR"/>
        </w:rPr>
        <w:t>articular requirements for application of ISO9001 with reference to GMP)</w:t>
      </w:r>
      <w:r w:rsidR="00BA6468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5428E25F" w14:textId="77777777" w:rsidR="00C82ED3" w:rsidRPr="007E1A8F" w:rsidRDefault="00C82ED3" w:rsidP="00C82ED3">
      <w:pPr>
        <w:widowControl w:val="0"/>
        <w:autoSpaceDE w:val="0"/>
        <w:autoSpaceDN w:val="0"/>
        <w:adjustRightInd w:val="0"/>
        <w:snapToGrid w:val="0"/>
        <w:spacing w:before="120" w:after="40"/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Key Achievements:</w:t>
      </w:r>
    </w:p>
    <w:p w14:paraId="60FB6748" w14:textId="71C4AECC" w:rsidR="003330E8" w:rsidRDefault="00CA5251" w:rsidP="00C82ED3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CA5251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Built validation and qualification framework from scratch</w:t>
      </w:r>
      <w:r w:rsidRPr="00CA5251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. </w:t>
      </w:r>
      <w:r w:rsidR="003330E8">
        <w:rPr>
          <w:rFonts w:asciiTheme="majorHAnsi" w:hAnsiTheme="majorHAnsi" w:cstheme="majorHAnsi"/>
          <w:sz w:val="20"/>
          <w:szCs w:val="20"/>
          <w:lang w:val="en-CA" w:eastAsia="fr-FR"/>
        </w:rPr>
        <w:t>Developed a global validation and qualification policy and detailed procedures and work instructions regarding facility</w:t>
      </w:r>
      <w:r w:rsidR="001E3465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and </w:t>
      </w:r>
      <w:r w:rsidR="003330E8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utilities qualification, equipment qualification and process validation required to guarantee the robust manufacturing of parenteral rubber closures and aluminium caps.  </w:t>
      </w:r>
      <w:r w:rsidRPr="00CA5251">
        <w:rPr>
          <w:rFonts w:asciiTheme="majorHAnsi" w:hAnsiTheme="majorHAnsi" w:cstheme="majorHAnsi"/>
          <w:sz w:val="20"/>
          <w:szCs w:val="20"/>
          <w:lang w:val="en-CA" w:eastAsia="fr-FR"/>
        </w:rPr>
        <w:t>Trained all engineers</w:t>
      </w:r>
      <w:r w:rsidR="001E3465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 w:rsidR="003330E8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and supported them with </w:t>
      </w:r>
      <w:r w:rsidRPr="00CA5251">
        <w:rPr>
          <w:rFonts w:asciiTheme="majorHAnsi" w:hAnsiTheme="majorHAnsi" w:cstheme="majorHAnsi"/>
          <w:sz w:val="20"/>
          <w:szCs w:val="20"/>
          <w:lang w:val="en-CA" w:eastAsia="fr-FR"/>
        </w:rPr>
        <w:t>templates to reduce documentation burden</w:t>
      </w:r>
      <w:r w:rsidR="003330E8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671522FA" w14:textId="206C1AED" w:rsidR="00C82ED3" w:rsidRDefault="001E3465" w:rsidP="00C82ED3">
      <w:pPr>
        <w:pStyle w:val="Lijstalinea"/>
        <w:widowControl w:val="0"/>
        <w:numPr>
          <w:ilvl w:val="0"/>
          <w:numId w:val="18"/>
        </w:numPr>
        <w:autoSpaceDE w:val="0"/>
        <w:autoSpaceDN w:val="0"/>
        <w:adjustRightInd w:val="0"/>
        <w:snapToGrid w:val="0"/>
        <w:spacing w:before="80" w:after="40"/>
        <w:ind w:left="360" w:hanging="180"/>
        <w:contextualSpacing w:val="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Validated a</w:t>
      </w:r>
      <w:r w:rsidR="003330E8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 xml:space="preserve"> greenfield plant in India</w:t>
      </w: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.</w:t>
      </w:r>
      <w:r w:rsidR="003330E8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P</w:t>
      </w:r>
      <w:r w:rsidR="00CA5251" w:rsidRPr="00CA5251">
        <w:rPr>
          <w:rFonts w:asciiTheme="majorHAnsi" w:hAnsiTheme="majorHAnsi" w:cstheme="majorHAnsi"/>
          <w:sz w:val="20"/>
          <w:szCs w:val="20"/>
          <w:lang w:val="en-CA" w:eastAsia="fr-FR"/>
        </w:rPr>
        <w:t>roved the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above</w:t>
      </w:r>
      <w:r w:rsidR="00CA5251" w:rsidRPr="00CA5251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approach by applying it personally during a greenfield plant validation in India.</w:t>
      </w:r>
      <w:r w:rsidR="00CA5251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F</w:t>
      </w:r>
      <w:r w:rsidR="00CA5251" w:rsidRPr="00CA5251">
        <w:rPr>
          <w:rFonts w:asciiTheme="majorHAnsi" w:hAnsiTheme="majorHAnsi" w:cstheme="majorHAnsi"/>
          <w:sz w:val="20"/>
          <w:szCs w:val="20"/>
          <w:lang w:val="en-CA" w:eastAsia="fr-FR"/>
        </w:rPr>
        <w:t>ramework remains in use and accepted by customers today</w:t>
      </w:r>
      <w:r w:rsidR="00C82ED3"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7AD593DE" w14:textId="498C866F" w:rsidR="00BA6468" w:rsidRPr="001E3533" w:rsidRDefault="00BA6468" w:rsidP="00BA6468">
      <w:pPr>
        <w:pStyle w:val="cv"/>
        <w:widowControl w:val="0"/>
        <w:spacing w:before="240"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TECHNICAL SUPPORT MANAGER</w:t>
      </w:r>
      <w:r w:rsidRPr="000B70CA">
        <w:rPr>
          <w:rFonts w:asciiTheme="majorHAnsi" w:hAnsiTheme="majorHAnsi" w:cstheme="majorHAnsi"/>
          <w:bCs/>
          <w:color w:val="2F5496" w:themeColor="accent1" w:themeShade="BF"/>
          <w:sz w:val="20"/>
          <w:lang w:val="en-CA"/>
        </w:rPr>
        <w:t xml:space="preserve"> </w:t>
      </w:r>
      <w:r w:rsidRPr="001E3533">
        <w:rPr>
          <w:rFonts w:asciiTheme="majorHAnsi" w:hAnsiTheme="majorHAnsi" w:cstheme="majorHAnsi"/>
          <w:bCs/>
          <w:sz w:val="20"/>
          <w:lang w:val="en-CA"/>
        </w:rPr>
        <w:t xml:space="preserve">| </w:t>
      </w:r>
      <w:r>
        <w:rPr>
          <w:rFonts w:asciiTheme="majorHAnsi" w:hAnsiTheme="majorHAnsi" w:cstheme="majorHAnsi"/>
          <w:bCs/>
          <w:sz w:val="20"/>
          <w:lang w:val="en-CA"/>
        </w:rPr>
        <w:t>September 2007 – January 2010</w:t>
      </w:r>
    </w:p>
    <w:p w14:paraId="054E87CD" w14:textId="343D7033" w:rsidR="008A4982" w:rsidRPr="008A4982" w:rsidRDefault="008A4982" w:rsidP="008A4982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Resolved </w:t>
      </w:r>
      <w:r w:rsidRPr="008A4982">
        <w:rPr>
          <w:rFonts w:asciiTheme="majorHAnsi" w:hAnsiTheme="majorHAnsi" w:cstheme="majorHAnsi"/>
          <w:sz w:val="20"/>
          <w:szCs w:val="20"/>
          <w:lang w:val="en-CA" w:eastAsia="fr-FR"/>
        </w:rPr>
        <w:t>complex technical problems for customers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30BC838A" w14:textId="11F72DA3" w:rsidR="008A4982" w:rsidRPr="008A4982" w:rsidRDefault="008A4982" w:rsidP="008A4982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8A4982">
        <w:rPr>
          <w:rFonts w:asciiTheme="majorHAnsi" w:hAnsiTheme="majorHAnsi" w:cstheme="majorHAnsi"/>
          <w:sz w:val="20"/>
          <w:szCs w:val="20"/>
          <w:lang w:val="en-CA" w:eastAsia="fr-FR"/>
        </w:rPr>
        <w:t>Coordinat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8A4982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customer service activities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4B0F0439" w14:textId="60A6567E" w:rsidR="008A4982" w:rsidRPr="008A4982" w:rsidRDefault="008A4982" w:rsidP="008A4982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8A4982">
        <w:rPr>
          <w:rFonts w:asciiTheme="majorHAnsi" w:hAnsiTheme="majorHAnsi" w:cstheme="majorHAnsi"/>
          <w:sz w:val="20"/>
          <w:szCs w:val="20"/>
          <w:lang w:val="en-CA" w:eastAsia="fr-FR"/>
        </w:rPr>
        <w:t>Develop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8A4982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technical documentation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12EAA24A" w14:textId="247CD67D" w:rsidR="00BA6468" w:rsidRDefault="008A4982" w:rsidP="000C17FA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8A4982">
        <w:rPr>
          <w:rFonts w:asciiTheme="majorHAnsi" w:hAnsiTheme="majorHAnsi" w:cstheme="majorHAnsi"/>
          <w:sz w:val="20"/>
          <w:szCs w:val="20"/>
          <w:lang w:val="en-CA" w:eastAsia="fr-FR"/>
        </w:rPr>
        <w:t>Assisted with customer audits.</w:t>
      </w:r>
    </w:p>
    <w:p w14:paraId="03C724F5" w14:textId="3129B72C" w:rsidR="008A4982" w:rsidRPr="001E3533" w:rsidRDefault="008A4982" w:rsidP="008A4982">
      <w:pPr>
        <w:pStyle w:val="cv"/>
        <w:widowControl w:val="0"/>
        <w:tabs>
          <w:tab w:val="right" w:pos="10440"/>
        </w:tabs>
        <w:spacing w:before="240" w:after="40"/>
        <w:rPr>
          <w:rFonts w:asciiTheme="majorHAnsi" w:hAnsiTheme="majorHAnsi" w:cstheme="majorHAnsi"/>
          <w:b/>
          <w:bCs/>
          <w:sz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lang w:val="en-CA"/>
        </w:rPr>
        <w:t>PFIZER</w:t>
      </w:r>
      <w:r w:rsidRPr="001E3533">
        <w:rPr>
          <w:rFonts w:asciiTheme="majorHAnsi" w:hAnsiTheme="majorHAnsi" w:cstheme="majorHAnsi"/>
          <w:b/>
          <w:bCs/>
          <w:sz w:val="20"/>
          <w:lang w:val="en-CA"/>
        </w:rPr>
        <w:tab/>
      </w:r>
      <w:r w:rsidR="000765CB">
        <w:rPr>
          <w:rFonts w:asciiTheme="majorHAnsi" w:hAnsiTheme="majorHAnsi" w:cstheme="majorHAnsi"/>
          <w:b/>
          <w:bCs/>
          <w:sz w:val="20"/>
          <w:lang w:val="en-CA"/>
        </w:rPr>
        <w:t>September 2003 – October 2007</w:t>
      </w:r>
    </w:p>
    <w:p w14:paraId="09E17DBC" w14:textId="6E81A75C" w:rsidR="008A4982" w:rsidRPr="001E3533" w:rsidRDefault="008A4982" w:rsidP="008A4982">
      <w:pPr>
        <w:pStyle w:val="cv"/>
        <w:widowControl w:val="0"/>
        <w:spacing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LEAD ENGINEER, PACKAGING A</w:t>
      </w:r>
      <w:r w:rsidR="00F73EE4"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N</w:t>
      </w: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D RAW MATERIALS</w:t>
      </w:r>
    </w:p>
    <w:p w14:paraId="54CA211F" w14:textId="1A3F978E" w:rsidR="00F73EE4" w:rsidRPr="00F73EE4" w:rsidRDefault="00F73EE4" w:rsidP="00F73EE4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sz w:val="20"/>
          <w:szCs w:val="20"/>
          <w:lang w:val="en-CA" w:eastAsia="fr-FR"/>
        </w:rPr>
        <w:t xml:space="preserve">Managed </w:t>
      </w: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>a team of 6 employees who collaborate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d</w:t>
      </w: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with suppliers for material selection, manage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d</w:t>
      </w: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supplier specifications, overs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aw</w:t>
      </w: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testing and validation of materials, and constantly monitor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the correct application of regulations.</w:t>
      </w:r>
    </w:p>
    <w:p w14:paraId="69658397" w14:textId="616361EF" w:rsidR="00F73EE4" w:rsidRPr="00F73EE4" w:rsidRDefault="00F73EE4" w:rsidP="00F73EE4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>Manag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ed</w:t>
      </w: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team goals and reporting progress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.</w:t>
      </w:r>
    </w:p>
    <w:p w14:paraId="6EAD273C" w14:textId="43A066DB" w:rsidR="008A4982" w:rsidRDefault="00F73EE4" w:rsidP="004A3359">
      <w:pPr>
        <w:widowControl w:val="0"/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napToGrid w:val="0"/>
        <w:spacing w:after="40"/>
        <w:ind w:left="180" w:hanging="180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F73EE4">
        <w:rPr>
          <w:rFonts w:asciiTheme="majorHAnsi" w:hAnsiTheme="majorHAnsi" w:cstheme="majorHAnsi"/>
          <w:sz w:val="20"/>
          <w:szCs w:val="20"/>
          <w:lang w:val="en-CA" w:eastAsia="fr-FR"/>
        </w:rPr>
        <w:t>Evaluated performance and provided feedback.</w:t>
      </w:r>
    </w:p>
    <w:p w14:paraId="3510B74D" w14:textId="5CEE4B69" w:rsidR="00F73EE4" w:rsidRPr="001E3533" w:rsidRDefault="00F73EE4" w:rsidP="00F73EE4">
      <w:pPr>
        <w:pStyle w:val="cv"/>
        <w:widowControl w:val="0"/>
        <w:tabs>
          <w:tab w:val="right" w:pos="10440"/>
        </w:tabs>
        <w:spacing w:before="240" w:after="40"/>
        <w:rPr>
          <w:rFonts w:asciiTheme="majorHAnsi" w:hAnsiTheme="majorHAnsi" w:cstheme="majorHAnsi"/>
          <w:b/>
          <w:bCs/>
          <w:sz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lang w:val="en-CA"/>
        </w:rPr>
        <w:t>PRICEWATERHOUSE COOPERS (PWC)</w:t>
      </w:r>
      <w:r w:rsidRPr="001E3533">
        <w:rPr>
          <w:rFonts w:asciiTheme="majorHAnsi" w:hAnsiTheme="majorHAnsi" w:cstheme="majorHAnsi"/>
          <w:b/>
          <w:bCs/>
          <w:sz w:val="20"/>
          <w:lang w:val="en-CA"/>
        </w:rPr>
        <w:tab/>
      </w:r>
      <w:r>
        <w:rPr>
          <w:rFonts w:asciiTheme="majorHAnsi" w:hAnsiTheme="majorHAnsi" w:cstheme="majorHAnsi"/>
          <w:b/>
          <w:bCs/>
          <w:sz w:val="20"/>
          <w:lang w:val="en-CA"/>
        </w:rPr>
        <w:t>September 2001 – September 2003</w:t>
      </w:r>
    </w:p>
    <w:p w14:paraId="5D54D332" w14:textId="4B58FEC9" w:rsidR="00F73EE4" w:rsidRPr="001E3533" w:rsidRDefault="00F73EE4" w:rsidP="00F73EE4">
      <w:pPr>
        <w:pStyle w:val="cv"/>
        <w:widowControl w:val="0"/>
        <w:spacing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PRINCIPAL ADVISOR</w:t>
      </w:r>
    </w:p>
    <w:p w14:paraId="7D02A736" w14:textId="05BAB1A4" w:rsidR="00F73EE4" w:rsidRPr="001E3533" w:rsidRDefault="00F721B5" w:rsidP="00F73EE4">
      <w:pPr>
        <w:pStyle w:val="cv"/>
        <w:widowControl w:val="0"/>
        <w:tabs>
          <w:tab w:val="right" w:pos="10440"/>
        </w:tabs>
        <w:spacing w:before="240" w:after="40"/>
        <w:rPr>
          <w:rFonts w:asciiTheme="majorHAnsi" w:hAnsiTheme="majorHAnsi" w:cstheme="majorHAnsi"/>
          <w:b/>
          <w:bCs/>
          <w:sz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lang w:val="en-CA"/>
        </w:rPr>
        <w:t>JANSSEN PHARMACEUTICA</w:t>
      </w:r>
      <w:r w:rsidR="00F73EE4" w:rsidRPr="001E3533">
        <w:rPr>
          <w:rFonts w:asciiTheme="majorHAnsi" w:hAnsiTheme="majorHAnsi" w:cstheme="majorHAnsi"/>
          <w:b/>
          <w:bCs/>
          <w:sz w:val="20"/>
          <w:lang w:val="en-CA"/>
        </w:rPr>
        <w:tab/>
      </w:r>
      <w:r>
        <w:rPr>
          <w:rFonts w:asciiTheme="majorHAnsi" w:hAnsiTheme="majorHAnsi" w:cstheme="majorHAnsi"/>
          <w:b/>
          <w:bCs/>
          <w:sz w:val="20"/>
          <w:lang w:val="en-CA"/>
        </w:rPr>
        <w:t>December 1992 – September 2001</w:t>
      </w:r>
    </w:p>
    <w:p w14:paraId="69D5BE19" w14:textId="5962A772" w:rsidR="00F73EE4" w:rsidRPr="001E3533" w:rsidRDefault="00F721B5" w:rsidP="00F73EE4">
      <w:pPr>
        <w:pStyle w:val="cv"/>
        <w:widowControl w:val="0"/>
        <w:spacing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 xml:space="preserve">PACKAGING ENGINEER / TEAM LEAD </w:t>
      </w:r>
    </w:p>
    <w:p w14:paraId="676FD19B" w14:textId="50F96BBD" w:rsidR="00F73EE4" w:rsidRPr="001E3533" w:rsidRDefault="00F721B5" w:rsidP="00F73EE4">
      <w:pPr>
        <w:pStyle w:val="cv"/>
        <w:widowControl w:val="0"/>
        <w:tabs>
          <w:tab w:val="right" w:pos="10440"/>
        </w:tabs>
        <w:spacing w:before="240" w:after="40"/>
        <w:rPr>
          <w:rFonts w:asciiTheme="majorHAnsi" w:hAnsiTheme="majorHAnsi" w:cstheme="majorHAnsi"/>
          <w:b/>
          <w:bCs/>
          <w:sz w:val="20"/>
          <w:lang w:val="en-CA"/>
        </w:rPr>
      </w:pPr>
      <w:r>
        <w:rPr>
          <w:rFonts w:asciiTheme="majorHAnsi" w:hAnsiTheme="majorHAnsi" w:cstheme="majorHAnsi"/>
          <w:b/>
          <w:bCs/>
          <w:sz w:val="20"/>
          <w:lang w:val="en-CA"/>
        </w:rPr>
        <w:t>PROCTER&amp;GAMBLE</w:t>
      </w:r>
      <w:r w:rsidR="00F73EE4" w:rsidRPr="001E3533">
        <w:rPr>
          <w:rFonts w:asciiTheme="majorHAnsi" w:hAnsiTheme="majorHAnsi" w:cstheme="majorHAnsi"/>
          <w:b/>
          <w:bCs/>
          <w:sz w:val="20"/>
          <w:lang w:val="en-CA"/>
        </w:rPr>
        <w:tab/>
      </w:r>
      <w:r w:rsidR="004700A8">
        <w:rPr>
          <w:rFonts w:asciiTheme="majorHAnsi" w:hAnsiTheme="majorHAnsi" w:cstheme="majorHAnsi"/>
          <w:b/>
          <w:bCs/>
          <w:sz w:val="20"/>
          <w:lang w:val="en-CA"/>
        </w:rPr>
        <w:t>July 1990 – December 1992</w:t>
      </w:r>
    </w:p>
    <w:p w14:paraId="47C90425" w14:textId="021CA2F0" w:rsidR="00F73EE4" w:rsidRPr="001E3533" w:rsidRDefault="00F721B5" w:rsidP="00F73EE4">
      <w:pPr>
        <w:pStyle w:val="cv"/>
        <w:widowControl w:val="0"/>
        <w:spacing w:after="60"/>
        <w:rPr>
          <w:rFonts w:asciiTheme="majorHAnsi" w:hAnsiTheme="majorHAnsi" w:cstheme="majorHAnsi"/>
          <w:bCs/>
          <w:sz w:val="20"/>
          <w:lang w:val="en-CA"/>
        </w:rPr>
      </w:pPr>
      <w:r>
        <w:rPr>
          <w:rFonts w:asciiTheme="majorHAnsi" w:hAnsiTheme="majorHAnsi" w:cstheme="majorHAnsi"/>
          <w:b/>
          <w:color w:val="2F5496" w:themeColor="accent1" w:themeShade="BF"/>
          <w:spacing w:val="4"/>
          <w:sz w:val="20"/>
          <w:lang w:val="en-CA"/>
        </w:rPr>
        <w:t>TECHNICIAN, PACKAGING DEPARTMENT</w:t>
      </w:r>
    </w:p>
    <w:p w14:paraId="73589443" w14:textId="5E351181" w:rsidR="00186B22" w:rsidRPr="001E3533" w:rsidRDefault="001E3533" w:rsidP="002C1557">
      <w:pPr>
        <w:pBdr>
          <w:bottom w:val="single" w:sz="12" w:space="1" w:color="2E74B5" w:themeColor="accent5" w:themeShade="BF"/>
        </w:pBdr>
        <w:spacing w:before="240" w:after="120"/>
        <w:rPr>
          <w:rFonts w:asciiTheme="majorHAnsi" w:hAnsiTheme="majorHAnsi" w:cstheme="majorHAnsi"/>
          <w:b/>
          <w:sz w:val="20"/>
          <w:szCs w:val="20"/>
          <w:lang w:val="en-CA"/>
        </w:rPr>
      </w:pPr>
      <w:r w:rsidRPr="001E3533">
        <w:rPr>
          <w:rFonts w:asciiTheme="majorHAnsi" w:hAnsiTheme="majorHAnsi" w:cstheme="majorHAnsi"/>
          <w:b/>
          <w:sz w:val="20"/>
          <w:szCs w:val="20"/>
          <w:lang w:val="en-CA"/>
        </w:rPr>
        <w:t xml:space="preserve">Education </w:t>
      </w:r>
      <w:r w:rsidR="004700A8">
        <w:rPr>
          <w:rFonts w:asciiTheme="majorHAnsi" w:hAnsiTheme="majorHAnsi" w:cstheme="majorHAnsi"/>
          <w:b/>
          <w:sz w:val="20"/>
          <w:szCs w:val="20"/>
          <w:lang w:val="en-CA"/>
        </w:rPr>
        <w:t>and</w:t>
      </w:r>
      <w:r w:rsidRPr="001E3533">
        <w:rPr>
          <w:rFonts w:asciiTheme="majorHAnsi" w:hAnsiTheme="majorHAnsi" w:cstheme="majorHAnsi"/>
          <w:b/>
          <w:sz w:val="20"/>
          <w:szCs w:val="20"/>
          <w:lang w:val="en-CA"/>
        </w:rPr>
        <w:t xml:space="preserve"> Professional Development</w:t>
      </w:r>
    </w:p>
    <w:p w14:paraId="133547A1" w14:textId="147399CB" w:rsidR="00981893" w:rsidRPr="001E3533" w:rsidRDefault="00123C28" w:rsidP="001E3533">
      <w:pPr>
        <w:widowControl w:val="0"/>
        <w:autoSpaceDE w:val="0"/>
        <w:autoSpaceDN w:val="0"/>
        <w:adjustRightInd w:val="0"/>
        <w:snapToGrid w:val="0"/>
        <w:spacing w:after="60"/>
        <w:jc w:val="center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123C28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 xml:space="preserve">Neuro-Linguistic Programming for </w:t>
      </w: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B</w:t>
      </w:r>
      <w:r w:rsidRPr="00123C28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usiness</w:t>
      </w:r>
      <w:r w:rsidR="00186B22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</w:t>
      </w:r>
      <w:proofErr w:type="spellStart"/>
      <w:r w:rsidR="00FC7BFD" w:rsidRPr="00FC7BFD">
        <w:rPr>
          <w:rFonts w:asciiTheme="majorHAnsi" w:hAnsiTheme="majorHAnsi" w:cstheme="majorHAnsi"/>
          <w:sz w:val="20"/>
          <w:szCs w:val="20"/>
          <w:lang w:val="en-CA" w:eastAsia="fr-FR"/>
        </w:rPr>
        <w:t>Ontwikkelingsinstituut</w:t>
      </w:r>
      <w:proofErr w:type="spellEnd"/>
      <w:r w:rsidR="00FC7BFD" w:rsidRPr="00FC7BFD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</w:t>
      </w:r>
      <w:proofErr w:type="spellStart"/>
      <w:r w:rsidR="00FC7BFD" w:rsidRPr="00FC7BFD">
        <w:rPr>
          <w:rFonts w:asciiTheme="majorHAnsi" w:hAnsiTheme="majorHAnsi" w:cstheme="majorHAnsi"/>
          <w:sz w:val="20"/>
          <w:szCs w:val="20"/>
          <w:lang w:val="en-CA" w:eastAsia="fr-FR"/>
        </w:rPr>
        <w:t>Lokeren</w:t>
      </w:r>
      <w:proofErr w:type="spellEnd"/>
      <w:r w:rsidR="00FC7BFD" w:rsidRPr="00FC7BFD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 w:rsidR="00186B22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| </w:t>
      </w:r>
      <w:r w:rsidR="00FC7BFD">
        <w:rPr>
          <w:rFonts w:asciiTheme="majorHAnsi" w:hAnsiTheme="majorHAnsi" w:cstheme="majorHAnsi"/>
          <w:sz w:val="20"/>
          <w:szCs w:val="20"/>
          <w:lang w:val="en-CA" w:eastAsia="fr-FR"/>
        </w:rPr>
        <w:t>2025</w:t>
      </w:r>
    </w:p>
    <w:p w14:paraId="70C4F41D" w14:textId="0ED9A8E5" w:rsidR="00186B22" w:rsidRPr="001E3533" w:rsidRDefault="00660076" w:rsidP="001E3533">
      <w:pPr>
        <w:widowControl w:val="0"/>
        <w:autoSpaceDE w:val="0"/>
        <w:autoSpaceDN w:val="0"/>
        <w:adjustRightInd w:val="0"/>
        <w:snapToGrid w:val="0"/>
        <w:spacing w:after="60"/>
        <w:jc w:val="center"/>
        <w:rPr>
          <w:rFonts w:asciiTheme="majorHAnsi" w:hAnsiTheme="majorHAnsi" w:cstheme="majorHAnsi"/>
          <w:sz w:val="20"/>
          <w:szCs w:val="20"/>
          <w:lang w:val="en-CA" w:eastAsia="fr-FR"/>
        </w:rPr>
      </w:pPr>
      <w:r w:rsidRPr="00660076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 xml:space="preserve">Product </w:t>
      </w: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M</w:t>
      </w:r>
      <w:r w:rsidRPr="00660076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 xml:space="preserve">anagement and Product </w:t>
      </w: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M</w:t>
      </w:r>
      <w:r w:rsidRPr="00660076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arketing</w:t>
      </w:r>
      <w:r w:rsidR="00186B22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</w:t>
      </w:r>
      <w:r w:rsidR="00334BEB" w:rsidRPr="00334BEB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Product Focus, UK </w:t>
      </w:r>
      <w:r w:rsidR="00186B22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| </w:t>
      </w:r>
      <w:r w:rsidR="00334BEB">
        <w:rPr>
          <w:rFonts w:asciiTheme="majorHAnsi" w:hAnsiTheme="majorHAnsi" w:cstheme="majorHAnsi"/>
          <w:sz w:val="20"/>
          <w:szCs w:val="20"/>
          <w:lang w:val="en-CA" w:eastAsia="fr-FR"/>
        </w:rPr>
        <w:t>2022</w:t>
      </w:r>
    </w:p>
    <w:p w14:paraId="62A1A034" w14:textId="440E2D53" w:rsidR="00D131C3" w:rsidRDefault="002F46DD" w:rsidP="00DA3909">
      <w:pPr>
        <w:widowControl w:val="0"/>
        <w:autoSpaceDE w:val="0"/>
        <w:autoSpaceDN w:val="0"/>
        <w:adjustRightInd w:val="0"/>
        <w:snapToGrid w:val="0"/>
        <w:spacing w:after="40"/>
        <w:jc w:val="center"/>
        <w:rPr>
          <w:rFonts w:asciiTheme="majorHAnsi" w:hAnsiTheme="majorHAnsi" w:cstheme="majorHAnsi"/>
          <w:sz w:val="20"/>
          <w:szCs w:val="20"/>
          <w:lang w:val="en-CA" w:eastAsia="fr-FR"/>
        </w:rPr>
      </w:pPr>
      <w:proofErr w:type="spellStart"/>
      <w:r w:rsidRPr="002F46DD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Verpakkingskundige</w:t>
      </w:r>
      <w:proofErr w:type="spellEnd"/>
      <w:r w:rsidR="00186B22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</w:t>
      </w:r>
      <w:proofErr w:type="spellStart"/>
      <w:r w:rsidR="0097104C" w:rsidRPr="0097104C">
        <w:rPr>
          <w:rFonts w:asciiTheme="majorHAnsi" w:hAnsiTheme="majorHAnsi" w:cstheme="majorHAnsi"/>
          <w:sz w:val="20"/>
          <w:szCs w:val="20"/>
          <w:lang w:val="en-CA" w:eastAsia="fr-FR"/>
        </w:rPr>
        <w:t>Nederlands</w:t>
      </w:r>
      <w:proofErr w:type="spellEnd"/>
      <w:r w:rsidR="0097104C" w:rsidRPr="0097104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proofErr w:type="spellStart"/>
      <w:r w:rsidR="0097104C" w:rsidRPr="0097104C">
        <w:rPr>
          <w:rFonts w:asciiTheme="majorHAnsi" w:hAnsiTheme="majorHAnsi" w:cstheme="majorHAnsi"/>
          <w:sz w:val="20"/>
          <w:szCs w:val="20"/>
          <w:lang w:val="en-CA" w:eastAsia="fr-FR"/>
        </w:rPr>
        <w:t>verpakkingscentrum</w:t>
      </w:r>
      <w:proofErr w:type="spellEnd"/>
      <w:r w:rsidR="0097104C" w:rsidRPr="0097104C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Gouda, Netherlands </w:t>
      </w:r>
      <w:r w:rsidR="00186B22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| </w:t>
      </w:r>
      <w:r w:rsidR="0097104C">
        <w:rPr>
          <w:rFonts w:asciiTheme="majorHAnsi" w:hAnsiTheme="majorHAnsi" w:cstheme="majorHAnsi"/>
          <w:sz w:val="20"/>
          <w:szCs w:val="20"/>
          <w:lang w:val="en-CA" w:eastAsia="fr-FR"/>
        </w:rPr>
        <w:t>1997</w:t>
      </w:r>
    </w:p>
    <w:p w14:paraId="052EB35E" w14:textId="0A2ACAEF" w:rsidR="0097104C" w:rsidRDefault="00C6544E" w:rsidP="0097104C">
      <w:pPr>
        <w:widowControl w:val="0"/>
        <w:autoSpaceDE w:val="0"/>
        <w:autoSpaceDN w:val="0"/>
        <w:adjustRightInd w:val="0"/>
        <w:snapToGrid w:val="0"/>
        <w:spacing w:after="40"/>
        <w:jc w:val="center"/>
        <w:rPr>
          <w:rFonts w:asciiTheme="majorHAnsi" w:hAnsiTheme="majorHAnsi" w:cstheme="majorHAnsi"/>
          <w:sz w:val="20"/>
          <w:szCs w:val="20"/>
          <w:lang w:val="en-CA" w:eastAsia="fr-FR"/>
        </w:rPr>
      </w:pPr>
      <w:proofErr w:type="spellStart"/>
      <w:r w:rsidRPr="00C6544E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Industrieel</w:t>
      </w:r>
      <w:proofErr w:type="spellEnd"/>
      <w:r w:rsidRPr="00C6544E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 xml:space="preserve"> </w:t>
      </w:r>
      <w:proofErr w:type="spellStart"/>
      <w:r w:rsidRPr="00C6544E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ingenieur</w:t>
      </w:r>
      <w:proofErr w:type="spellEnd"/>
      <w:r w:rsidRPr="00C6544E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 xml:space="preserve"> </w:t>
      </w:r>
      <w:proofErr w:type="spellStart"/>
      <w:r w:rsidRPr="00C6544E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scheikunde</w:t>
      </w:r>
      <w:proofErr w:type="spellEnd"/>
      <w:r w:rsidR="0097104C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, </w:t>
      </w:r>
      <w:proofErr w:type="spellStart"/>
      <w:r w:rsidR="0059206E" w:rsidRPr="0059206E">
        <w:rPr>
          <w:rFonts w:asciiTheme="majorHAnsi" w:hAnsiTheme="majorHAnsi" w:cstheme="majorHAnsi"/>
          <w:sz w:val="20"/>
          <w:szCs w:val="20"/>
          <w:lang w:val="en-CA" w:eastAsia="fr-FR"/>
        </w:rPr>
        <w:t>Katholieke</w:t>
      </w:r>
      <w:proofErr w:type="spellEnd"/>
      <w:r w:rsidR="0059206E" w:rsidRPr="0059206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proofErr w:type="spellStart"/>
      <w:r w:rsidR="0059206E" w:rsidRPr="0059206E">
        <w:rPr>
          <w:rFonts w:asciiTheme="majorHAnsi" w:hAnsiTheme="majorHAnsi" w:cstheme="majorHAnsi"/>
          <w:sz w:val="20"/>
          <w:szCs w:val="20"/>
          <w:lang w:val="en-CA" w:eastAsia="fr-FR"/>
        </w:rPr>
        <w:t>Hogeschool</w:t>
      </w:r>
      <w:proofErr w:type="spellEnd"/>
      <w:r w:rsidR="0059206E" w:rsidRPr="0059206E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De Nayer, Sint-Katelijne-Waver </w:t>
      </w:r>
      <w:r w:rsidR="0097104C" w:rsidRPr="001E3533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| </w:t>
      </w:r>
      <w:r w:rsidR="0097104C">
        <w:rPr>
          <w:rFonts w:asciiTheme="majorHAnsi" w:hAnsiTheme="majorHAnsi" w:cstheme="majorHAnsi"/>
          <w:sz w:val="20"/>
          <w:szCs w:val="20"/>
          <w:lang w:val="en-CA" w:eastAsia="fr-FR"/>
        </w:rPr>
        <w:t>199</w:t>
      </w:r>
      <w:r w:rsidR="0059206E">
        <w:rPr>
          <w:rFonts w:asciiTheme="majorHAnsi" w:hAnsiTheme="majorHAnsi" w:cstheme="majorHAnsi"/>
          <w:sz w:val="20"/>
          <w:szCs w:val="20"/>
          <w:lang w:val="en-CA" w:eastAsia="fr-FR"/>
        </w:rPr>
        <w:t>0</w:t>
      </w:r>
    </w:p>
    <w:p w14:paraId="61041555" w14:textId="1978C770" w:rsidR="002C1557" w:rsidRPr="001E3533" w:rsidRDefault="002C1557" w:rsidP="002C1557">
      <w:pPr>
        <w:pBdr>
          <w:bottom w:val="single" w:sz="12" w:space="1" w:color="2E74B5" w:themeColor="accent5" w:themeShade="BF"/>
        </w:pBdr>
        <w:spacing w:before="240" w:after="120"/>
        <w:rPr>
          <w:rFonts w:asciiTheme="majorHAnsi" w:hAnsiTheme="majorHAnsi" w:cstheme="majorHAnsi"/>
          <w:b/>
          <w:sz w:val="20"/>
          <w:szCs w:val="20"/>
          <w:lang w:val="en-CA"/>
        </w:rPr>
      </w:pPr>
      <w:r>
        <w:rPr>
          <w:rFonts w:asciiTheme="majorHAnsi" w:hAnsiTheme="majorHAnsi" w:cstheme="majorHAnsi"/>
          <w:b/>
          <w:sz w:val="20"/>
          <w:szCs w:val="20"/>
          <w:lang w:val="en-CA"/>
        </w:rPr>
        <w:t>Languages</w:t>
      </w:r>
    </w:p>
    <w:p w14:paraId="60305D18" w14:textId="35794733" w:rsidR="002C1557" w:rsidRDefault="0059206E" w:rsidP="0059206E">
      <w:pPr>
        <w:widowControl w:val="0"/>
        <w:autoSpaceDE w:val="0"/>
        <w:autoSpaceDN w:val="0"/>
        <w:adjustRightInd w:val="0"/>
        <w:snapToGrid w:val="0"/>
        <w:spacing w:after="40"/>
        <w:jc w:val="center"/>
        <w:rPr>
          <w:rFonts w:asciiTheme="majorHAnsi" w:hAnsiTheme="majorHAnsi" w:cstheme="majorHAnsi"/>
          <w:sz w:val="20"/>
          <w:szCs w:val="20"/>
          <w:lang w:val="en-CA" w:eastAsia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Dutch</w:t>
      </w:r>
      <w:r w:rsidR="002C1557" w:rsidRPr="002C1557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:</w:t>
      </w:r>
      <w:r w:rsidR="002C1557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Native</w:t>
      </w:r>
      <w:r w:rsidR="002C1557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 w:rsidR="002C1557">
        <w:rPr>
          <w:rFonts w:ascii="Calibri" w:hAnsi="Calibri" w:cs="Calibri"/>
          <w:sz w:val="20"/>
          <w:szCs w:val="20"/>
          <w:lang w:val="en-CA" w:eastAsia="fr-FR"/>
        </w:rPr>
        <w:t xml:space="preserve">▪ </w:t>
      </w: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English</w:t>
      </w:r>
      <w:r w:rsidR="002C1557" w:rsidRPr="002C1557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:</w:t>
      </w:r>
      <w:r w:rsidR="002C1557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Proficient</w:t>
      </w:r>
      <w:r w:rsidR="002C1557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 w:rsidR="002C1557">
        <w:rPr>
          <w:rFonts w:ascii="Calibri" w:hAnsi="Calibri" w:cs="Calibri"/>
          <w:sz w:val="20"/>
          <w:szCs w:val="20"/>
          <w:lang w:val="en-CA" w:eastAsia="fr-FR"/>
        </w:rPr>
        <w:t xml:space="preserve">▪ </w:t>
      </w:r>
      <w:r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French</w:t>
      </w:r>
      <w:r w:rsidR="002C1557" w:rsidRPr="002C1557">
        <w:rPr>
          <w:rFonts w:asciiTheme="majorHAnsi" w:hAnsiTheme="majorHAnsi" w:cstheme="majorHAnsi"/>
          <w:b/>
          <w:bCs/>
          <w:sz w:val="20"/>
          <w:szCs w:val="20"/>
          <w:lang w:val="en-CA" w:eastAsia="fr-FR"/>
        </w:rPr>
        <w:t>:</w:t>
      </w:r>
      <w:r w:rsidR="002C1557">
        <w:rPr>
          <w:rFonts w:asciiTheme="majorHAnsi" w:hAnsiTheme="majorHAnsi" w:cstheme="majorHAnsi"/>
          <w:sz w:val="20"/>
          <w:szCs w:val="20"/>
          <w:lang w:val="en-CA" w:eastAsia="fr-FR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en-CA" w:eastAsia="fr-FR"/>
        </w:rPr>
        <w:t>Intermediate</w:t>
      </w:r>
    </w:p>
    <w:sectPr w:rsidR="002C1557" w:rsidSect="00E7041A">
      <w:type w:val="continuous"/>
      <w:pgSz w:w="11906" w:h="16838" w:code="9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DB82B" w14:textId="77777777" w:rsidR="00E35A6D" w:rsidRDefault="00E35A6D" w:rsidP="005C1F1F">
      <w:r>
        <w:separator/>
      </w:r>
    </w:p>
  </w:endnote>
  <w:endnote w:type="continuationSeparator" w:id="0">
    <w:p w14:paraId="1F99B948" w14:textId="77777777" w:rsidR="00E35A6D" w:rsidRDefault="00E35A6D" w:rsidP="005C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FA3D" w14:textId="77777777" w:rsidR="00E35A6D" w:rsidRDefault="00E35A6D" w:rsidP="005C1F1F">
      <w:r>
        <w:separator/>
      </w:r>
    </w:p>
  </w:footnote>
  <w:footnote w:type="continuationSeparator" w:id="0">
    <w:p w14:paraId="429399A7" w14:textId="77777777" w:rsidR="00E35A6D" w:rsidRDefault="00E35A6D" w:rsidP="005C1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C13"/>
    <w:multiLevelType w:val="hybridMultilevel"/>
    <w:tmpl w:val="F5E8791C"/>
    <w:lvl w:ilvl="0" w:tplc="FFFFFFFF">
      <w:start w:val="19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2C30"/>
    <w:multiLevelType w:val="hybridMultilevel"/>
    <w:tmpl w:val="D4A6962A"/>
    <w:lvl w:ilvl="0" w:tplc="0442BD8C">
      <w:start w:val="1"/>
      <w:numFmt w:val="bullet"/>
      <w:lvlText w:val=""/>
      <w:lvlJc w:val="left"/>
      <w:pPr>
        <w:ind w:left="720" w:hanging="360"/>
      </w:pPr>
      <w:rPr>
        <w:rFonts w:ascii="Wingdings 2" w:hAnsi="Wingdings 2" w:hint="default"/>
        <w:b/>
        <w:i w:val="0"/>
        <w:strike w:val="0"/>
        <w:dstrike w:val="0"/>
        <w:color w:val="833C0B" w:themeColor="accent2" w:themeShade="80"/>
        <w:sz w:val="22"/>
        <w:szCs w:val="22"/>
        <w:u w:val="none" w:color="000000"/>
        <w:vertAlign w:val="baseli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D52BC"/>
    <w:multiLevelType w:val="hybridMultilevel"/>
    <w:tmpl w:val="496874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32B64"/>
    <w:multiLevelType w:val="hybridMultilevel"/>
    <w:tmpl w:val="B562F6A8"/>
    <w:lvl w:ilvl="0" w:tplc="C972D1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5635FC"/>
    <w:multiLevelType w:val="hybridMultilevel"/>
    <w:tmpl w:val="7D5EF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63279"/>
    <w:multiLevelType w:val="hybridMultilevel"/>
    <w:tmpl w:val="F36069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81104"/>
    <w:multiLevelType w:val="hybridMultilevel"/>
    <w:tmpl w:val="DBE4598C"/>
    <w:lvl w:ilvl="0" w:tplc="0813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7" w15:restartNumberingAfterBreak="0">
    <w:nsid w:val="3C967A4B"/>
    <w:multiLevelType w:val="hybridMultilevel"/>
    <w:tmpl w:val="621422A6"/>
    <w:lvl w:ilvl="0" w:tplc="B476B9E0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  <w:b w:val="0"/>
        <w:i w:val="0"/>
        <w:strike w:val="0"/>
        <w:dstrike w:val="0"/>
        <w:color w:val="2F5496" w:themeColor="accent1" w:themeShade="BF"/>
        <w:sz w:val="16"/>
        <w:szCs w:val="22"/>
        <w:u w:val="none" w:color="000000"/>
        <w:effect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5E1E7B"/>
    <w:multiLevelType w:val="hybridMultilevel"/>
    <w:tmpl w:val="3314E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8774A"/>
    <w:multiLevelType w:val="hybridMultilevel"/>
    <w:tmpl w:val="6838BF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F5F03"/>
    <w:multiLevelType w:val="hybridMultilevel"/>
    <w:tmpl w:val="A07080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D622E"/>
    <w:multiLevelType w:val="hybridMultilevel"/>
    <w:tmpl w:val="A09865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F6F2D"/>
    <w:multiLevelType w:val="hybridMultilevel"/>
    <w:tmpl w:val="D0E68B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600E3"/>
    <w:multiLevelType w:val="hybridMultilevel"/>
    <w:tmpl w:val="08585B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355E3"/>
    <w:multiLevelType w:val="hybridMultilevel"/>
    <w:tmpl w:val="F8544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CF58E5"/>
    <w:multiLevelType w:val="hybridMultilevel"/>
    <w:tmpl w:val="0E20625A"/>
    <w:lvl w:ilvl="0" w:tplc="EE946C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1F3864" w:themeColor="accent1" w:themeShade="80"/>
        <w:spacing w:val="0"/>
        <w:w w:val="100"/>
        <w:kern w:val="0"/>
        <w:position w:val="0"/>
        <w:sz w:val="16"/>
        <w:vertAlign w:val="baseline"/>
      </w:rPr>
    </w:lvl>
    <w:lvl w:ilvl="1" w:tplc="0C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6056F4"/>
    <w:multiLevelType w:val="hybridMultilevel"/>
    <w:tmpl w:val="4D2CEA48"/>
    <w:lvl w:ilvl="0" w:tplc="D6C030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trike w:val="0"/>
        <w:dstrike w:val="0"/>
        <w:color w:val="405164"/>
        <w:sz w:val="22"/>
        <w:szCs w:val="22"/>
        <w:u w:val="none" w:color="000000"/>
        <w:vertAlign w:val="baseli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D1587"/>
    <w:multiLevelType w:val="hybridMultilevel"/>
    <w:tmpl w:val="37A8AD48"/>
    <w:lvl w:ilvl="0" w:tplc="2B4AFB5A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  <w:b/>
        <w:i w:val="0"/>
        <w:strike w:val="0"/>
        <w:dstrike w:val="0"/>
        <w:color w:val="833C0B" w:themeColor="accent2" w:themeShade="80"/>
        <w:sz w:val="16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7ADF08A8"/>
    <w:multiLevelType w:val="hybridMultilevel"/>
    <w:tmpl w:val="A5820F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603049">
    <w:abstractNumId w:val="11"/>
  </w:num>
  <w:num w:numId="2" w16cid:durableId="107701016">
    <w:abstractNumId w:val="8"/>
  </w:num>
  <w:num w:numId="3" w16cid:durableId="2075421347">
    <w:abstractNumId w:val="12"/>
  </w:num>
  <w:num w:numId="4" w16cid:durableId="732044401">
    <w:abstractNumId w:val="4"/>
  </w:num>
  <w:num w:numId="5" w16cid:durableId="1072123138">
    <w:abstractNumId w:val="10"/>
  </w:num>
  <w:num w:numId="6" w16cid:durableId="129324338">
    <w:abstractNumId w:val="14"/>
  </w:num>
  <w:num w:numId="7" w16cid:durableId="1278877094">
    <w:abstractNumId w:val="13"/>
  </w:num>
  <w:num w:numId="8" w16cid:durableId="107335947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80905564">
    <w:abstractNumId w:val="0"/>
  </w:num>
  <w:num w:numId="10" w16cid:durableId="1500610084">
    <w:abstractNumId w:val="5"/>
  </w:num>
  <w:num w:numId="11" w16cid:durableId="2137751008">
    <w:abstractNumId w:val="3"/>
  </w:num>
  <w:num w:numId="12" w16cid:durableId="1768650057">
    <w:abstractNumId w:val="2"/>
  </w:num>
  <w:num w:numId="13" w16cid:durableId="902987064">
    <w:abstractNumId w:val="9"/>
  </w:num>
  <w:num w:numId="14" w16cid:durableId="1928999912">
    <w:abstractNumId w:val="1"/>
  </w:num>
  <w:num w:numId="15" w16cid:durableId="797841226">
    <w:abstractNumId w:val="16"/>
  </w:num>
  <w:num w:numId="16" w16cid:durableId="663629854">
    <w:abstractNumId w:val="15"/>
  </w:num>
  <w:num w:numId="17" w16cid:durableId="946547266">
    <w:abstractNumId w:val="17"/>
  </w:num>
  <w:num w:numId="18" w16cid:durableId="2055419362">
    <w:abstractNumId w:val="7"/>
  </w:num>
  <w:num w:numId="19" w16cid:durableId="1690519799">
    <w:abstractNumId w:val="18"/>
  </w:num>
  <w:num w:numId="20" w16cid:durableId="1339314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E0MDa2MDE0sDSxNDZS0lEKTi0uzszPAymwqAUAX4RYrSwAAAA="/>
  </w:docVars>
  <w:rsids>
    <w:rsidRoot w:val="00404558"/>
    <w:rsid w:val="000137E1"/>
    <w:rsid w:val="00013CCD"/>
    <w:rsid w:val="00023912"/>
    <w:rsid w:val="00035F63"/>
    <w:rsid w:val="00036CAC"/>
    <w:rsid w:val="00047F8A"/>
    <w:rsid w:val="000765CB"/>
    <w:rsid w:val="00082CA6"/>
    <w:rsid w:val="00091C6E"/>
    <w:rsid w:val="000B70CA"/>
    <w:rsid w:val="000C62CA"/>
    <w:rsid w:val="000D6E8C"/>
    <w:rsid w:val="00103E1E"/>
    <w:rsid w:val="00105EB3"/>
    <w:rsid w:val="0011231E"/>
    <w:rsid w:val="00117F6E"/>
    <w:rsid w:val="00123C28"/>
    <w:rsid w:val="00126CE5"/>
    <w:rsid w:val="001327AC"/>
    <w:rsid w:val="001349AF"/>
    <w:rsid w:val="00153F92"/>
    <w:rsid w:val="0015487F"/>
    <w:rsid w:val="001610C6"/>
    <w:rsid w:val="00170996"/>
    <w:rsid w:val="0017440A"/>
    <w:rsid w:val="001774D3"/>
    <w:rsid w:val="00182042"/>
    <w:rsid w:val="00186B22"/>
    <w:rsid w:val="001A2C9C"/>
    <w:rsid w:val="001C2FBF"/>
    <w:rsid w:val="001E0DD4"/>
    <w:rsid w:val="001E3465"/>
    <w:rsid w:val="001E3533"/>
    <w:rsid w:val="002036A5"/>
    <w:rsid w:val="002102FE"/>
    <w:rsid w:val="00212C31"/>
    <w:rsid w:val="00225141"/>
    <w:rsid w:val="00227D56"/>
    <w:rsid w:val="00247801"/>
    <w:rsid w:val="00247817"/>
    <w:rsid w:val="0026216A"/>
    <w:rsid w:val="00275A40"/>
    <w:rsid w:val="0027734B"/>
    <w:rsid w:val="002826F4"/>
    <w:rsid w:val="0028281B"/>
    <w:rsid w:val="00290604"/>
    <w:rsid w:val="002A0A7A"/>
    <w:rsid w:val="002C1557"/>
    <w:rsid w:val="002D4F52"/>
    <w:rsid w:val="002F46DD"/>
    <w:rsid w:val="002F4E37"/>
    <w:rsid w:val="00307704"/>
    <w:rsid w:val="00332D6E"/>
    <w:rsid w:val="003330E8"/>
    <w:rsid w:val="00334BEB"/>
    <w:rsid w:val="00357536"/>
    <w:rsid w:val="003A2A4A"/>
    <w:rsid w:val="003B1029"/>
    <w:rsid w:val="003B4968"/>
    <w:rsid w:val="003C164E"/>
    <w:rsid w:val="003E486C"/>
    <w:rsid w:val="00404558"/>
    <w:rsid w:val="00407AFA"/>
    <w:rsid w:val="004363A2"/>
    <w:rsid w:val="0044643E"/>
    <w:rsid w:val="00463B24"/>
    <w:rsid w:val="004700A8"/>
    <w:rsid w:val="004A0C57"/>
    <w:rsid w:val="004A5488"/>
    <w:rsid w:val="004D3444"/>
    <w:rsid w:val="004D69DC"/>
    <w:rsid w:val="004F3ACF"/>
    <w:rsid w:val="00502319"/>
    <w:rsid w:val="00502E6B"/>
    <w:rsid w:val="00503AE3"/>
    <w:rsid w:val="00511227"/>
    <w:rsid w:val="00513F96"/>
    <w:rsid w:val="00521096"/>
    <w:rsid w:val="005269F1"/>
    <w:rsid w:val="00553214"/>
    <w:rsid w:val="00563A06"/>
    <w:rsid w:val="0059206E"/>
    <w:rsid w:val="005B404B"/>
    <w:rsid w:val="005B4493"/>
    <w:rsid w:val="005C1F1F"/>
    <w:rsid w:val="005C2AF1"/>
    <w:rsid w:val="005E16C4"/>
    <w:rsid w:val="005E51BB"/>
    <w:rsid w:val="00646123"/>
    <w:rsid w:val="00651624"/>
    <w:rsid w:val="00660076"/>
    <w:rsid w:val="0067129A"/>
    <w:rsid w:val="00674209"/>
    <w:rsid w:val="006809DC"/>
    <w:rsid w:val="006861A6"/>
    <w:rsid w:val="0069307C"/>
    <w:rsid w:val="006C668D"/>
    <w:rsid w:val="006D07E9"/>
    <w:rsid w:val="00707C26"/>
    <w:rsid w:val="0072110A"/>
    <w:rsid w:val="007302A0"/>
    <w:rsid w:val="00744053"/>
    <w:rsid w:val="007575BF"/>
    <w:rsid w:val="00757699"/>
    <w:rsid w:val="007649E3"/>
    <w:rsid w:val="00774B82"/>
    <w:rsid w:val="007829D0"/>
    <w:rsid w:val="00796C23"/>
    <w:rsid w:val="007B5FAB"/>
    <w:rsid w:val="007E06CF"/>
    <w:rsid w:val="007E1A8F"/>
    <w:rsid w:val="007E3D70"/>
    <w:rsid w:val="007F037A"/>
    <w:rsid w:val="00825870"/>
    <w:rsid w:val="00841D20"/>
    <w:rsid w:val="00875ACF"/>
    <w:rsid w:val="00896486"/>
    <w:rsid w:val="008A4982"/>
    <w:rsid w:val="008A62AD"/>
    <w:rsid w:val="008A660E"/>
    <w:rsid w:val="008D5782"/>
    <w:rsid w:val="0090481C"/>
    <w:rsid w:val="009201EF"/>
    <w:rsid w:val="0092252C"/>
    <w:rsid w:val="00940239"/>
    <w:rsid w:val="00953ED3"/>
    <w:rsid w:val="0097104C"/>
    <w:rsid w:val="00976777"/>
    <w:rsid w:val="00981893"/>
    <w:rsid w:val="009831A2"/>
    <w:rsid w:val="009844B4"/>
    <w:rsid w:val="009971FB"/>
    <w:rsid w:val="009A655B"/>
    <w:rsid w:val="009A7F28"/>
    <w:rsid w:val="009B3745"/>
    <w:rsid w:val="009B3CAD"/>
    <w:rsid w:val="009C71B9"/>
    <w:rsid w:val="009C7CF6"/>
    <w:rsid w:val="009D3E9E"/>
    <w:rsid w:val="009E6A8B"/>
    <w:rsid w:val="009F29E1"/>
    <w:rsid w:val="009F6473"/>
    <w:rsid w:val="00A13E70"/>
    <w:rsid w:val="00A41606"/>
    <w:rsid w:val="00A43712"/>
    <w:rsid w:val="00A62C95"/>
    <w:rsid w:val="00A678E7"/>
    <w:rsid w:val="00A716C3"/>
    <w:rsid w:val="00AA630C"/>
    <w:rsid w:val="00AA7E43"/>
    <w:rsid w:val="00AC14A4"/>
    <w:rsid w:val="00AE43B6"/>
    <w:rsid w:val="00B01220"/>
    <w:rsid w:val="00B10B55"/>
    <w:rsid w:val="00B37D28"/>
    <w:rsid w:val="00B41F24"/>
    <w:rsid w:val="00B43964"/>
    <w:rsid w:val="00B6791D"/>
    <w:rsid w:val="00B81824"/>
    <w:rsid w:val="00B81B24"/>
    <w:rsid w:val="00BA36DC"/>
    <w:rsid w:val="00BA6468"/>
    <w:rsid w:val="00BB1E2E"/>
    <w:rsid w:val="00BB2B7B"/>
    <w:rsid w:val="00BB43A6"/>
    <w:rsid w:val="00BC1881"/>
    <w:rsid w:val="00BD7FBD"/>
    <w:rsid w:val="00BE1B86"/>
    <w:rsid w:val="00BE783B"/>
    <w:rsid w:val="00BF5A00"/>
    <w:rsid w:val="00BF6DF9"/>
    <w:rsid w:val="00C03665"/>
    <w:rsid w:val="00C13040"/>
    <w:rsid w:val="00C2198D"/>
    <w:rsid w:val="00C42B46"/>
    <w:rsid w:val="00C50DA8"/>
    <w:rsid w:val="00C645A0"/>
    <w:rsid w:val="00C6544E"/>
    <w:rsid w:val="00C75DE8"/>
    <w:rsid w:val="00C82ED3"/>
    <w:rsid w:val="00C8457D"/>
    <w:rsid w:val="00C870B1"/>
    <w:rsid w:val="00CA4457"/>
    <w:rsid w:val="00CA5251"/>
    <w:rsid w:val="00CA61B6"/>
    <w:rsid w:val="00CB5E64"/>
    <w:rsid w:val="00CC3B6A"/>
    <w:rsid w:val="00CD106C"/>
    <w:rsid w:val="00CE763B"/>
    <w:rsid w:val="00D012DF"/>
    <w:rsid w:val="00D1262B"/>
    <w:rsid w:val="00D131C3"/>
    <w:rsid w:val="00D63B42"/>
    <w:rsid w:val="00D70C9E"/>
    <w:rsid w:val="00D730ED"/>
    <w:rsid w:val="00D8473B"/>
    <w:rsid w:val="00D92C43"/>
    <w:rsid w:val="00DA3909"/>
    <w:rsid w:val="00DB2E47"/>
    <w:rsid w:val="00DE344E"/>
    <w:rsid w:val="00DE7310"/>
    <w:rsid w:val="00E036DF"/>
    <w:rsid w:val="00E058AF"/>
    <w:rsid w:val="00E22DCF"/>
    <w:rsid w:val="00E33561"/>
    <w:rsid w:val="00E35A6D"/>
    <w:rsid w:val="00E36108"/>
    <w:rsid w:val="00E36B6F"/>
    <w:rsid w:val="00E53A2D"/>
    <w:rsid w:val="00E56CB7"/>
    <w:rsid w:val="00E7041A"/>
    <w:rsid w:val="00E9306C"/>
    <w:rsid w:val="00E977E9"/>
    <w:rsid w:val="00EA4288"/>
    <w:rsid w:val="00EB0C95"/>
    <w:rsid w:val="00EB746E"/>
    <w:rsid w:val="00ED7530"/>
    <w:rsid w:val="00F06788"/>
    <w:rsid w:val="00F13DFC"/>
    <w:rsid w:val="00F17EAC"/>
    <w:rsid w:val="00F572D0"/>
    <w:rsid w:val="00F647C9"/>
    <w:rsid w:val="00F721B5"/>
    <w:rsid w:val="00F72CC1"/>
    <w:rsid w:val="00F73EE4"/>
    <w:rsid w:val="00F91923"/>
    <w:rsid w:val="00F9537C"/>
    <w:rsid w:val="00F968CB"/>
    <w:rsid w:val="00FA49E1"/>
    <w:rsid w:val="00FB1517"/>
    <w:rsid w:val="00FB15B5"/>
    <w:rsid w:val="00FC53DC"/>
    <w:rsid w:val="00FC7BFD"/>
    <w:rsid w:val="00FD3E8D"/>
    <w:rsid w:val="00FE5555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e8fa1"/>
    </o:shapedefaults>
    <o:shapelayout v:ext="edit">
      <o:idmap v:ext="edit" data="1"/>
    </o:shapelayout>
  </w:shapeDefaults>
  <w:decimalSymbol w:val=","/>
  <w:listSeparator w:val=";"/>
  <w14:docId w14:val="71D07B1A"/>
  <w15:chartTrackingRefBased/>
  <w15:docId w15:val="{1F0D9F48-2895-496E-B5AE-240C6B9E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498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Onopgelostemelding">
    <w:name w:val="Unresolved Mention"/>
    <w:semiHidden/>
    <w:unhideWhenUsed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C1F1F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C1F1F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5C1F1F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C1F1F"/>
    <w:rPr>
      <w:sz w:val="24"/>
      <w:szCs w:val="24"/>
    </w:rPr>
  </w:style>
  <w:style w:type="paragraph" w:customStyle="1" w:styleId="cv">
    <w:name w:val="cv"/>
    <w:basedOn w:val="Standaard"/>
    <w:rsid w:val="005C1F1F"/>
    <w:pPr>
      <w:jc w:val="both"/>
    </w:pPr>
    <w:rPr>
      <w:rFonts w:ascii="Arial" w:hAnsi="Arial"/>
      <w:szCs w:val="20"/>
      <w:lang w:val="fr-CA" w:eastAsia="fr-FR"/>
    </w:rPr>
  </w:style>
  <w:style w:type="paragraph" w:styleId="Lijstalinea">
    <w:name w:val="List Paragraph"/>
    <w:basedOn w:val="Standaard"/>
    <w:uiPriority w:val="34"/>
    <w:qFormat/>
    <w:rsid w:val="00981893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186B22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86B22"/>
    <w:rPr>
      <w:rFonts w:asciiTheme="minorHAnsi" w:eastAsiaTheme="minorEastAsia" w:hAnsiTheme="minorHAnsi" w:cstheme="minorBidi"/>
      <w:sz w:val="22"/>
      <w:szCs w:val="22"/>
    </w:rPr>
  </w:style>
  <w:style w:type="paragraph" w:styleId="Revisie">
    <w:name w:val="Revision"/>
    <w:hidden/>
    <w:uiPriority w:val="99"/>
    <w:semiHidden/>
    <w:rsid w:val="003330E8"/>
    <w:rPr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30E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330E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330E8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330E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33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1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\Users\Gebruiker\Documents\Carina\www.linkedin.com\in\carina-van-eest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ina.vaneester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F912849C57B479F5B2BEADAF5B142" ma:contentTypeVersion="6" ma:contentTypeDescription="Create a new document." ma:contentTypeScope="" ma:versionID="507baea35b27409cfef41bf5ad3c9778">
  <xsd:schema xmlns:xsd="http://www.w3.org/2001/XMLSchema" xmlns:xs="http://www.w3.org/2001/XMLSchema" xmlns:p="http://schemas.microsoft.com/office/2006/metadata/properties" xmlns:ns2="8c7f682a-023c-4f58-ba51-4a84c25e2f4e" xmlns:ns3="ca12f0f7-78f0-4e3a-a5a3-b1d6e6d201f1" targetNamespace="http://schemas.microsoft.com/office/2006/metadata/properties" ma:root="true" ma:fieldsID="d18c7e74999b89229a72f58a77697a94" ns2:_="" ns3:_="">
    <xsd:import namespace="8c7f682a-023c-4f58-ba51-4a84c25e2f4e"/>
    <xsd:import namespace="ca12f0f7-78f0-4e3a-a5a3-b1d6e6d201f1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f682a-023c-4f58-ba51-4a84c25e2f4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2f0f7-78f0-4e3a-a5a3-b1d6e6d20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C846CB-8A97-4868-A5B5-C6C782B09D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23E765-A687-4CE7-BA82-F5DCEF0722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1272E9-829D-4B8B-9BA2-E60260C63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f682a-023c-4f58-ba51-4a84c25e2f4e"/>
    <ds:schemaRef ds:uri="ca12f0f7-78f0-4e3a-a5a3-b1d6e6d20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38FA83-C81A-41E5-ABBA-90BC9F8E1A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1026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Links>
    <vt:vector size="12" baseType="variant">
      <vt:variant>
        <vt:i4>6094924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https://www.linkedin.com/in/emilia-bostioca-68ba883b</vt:lpwstr>
      </vt:variant>
      <vt:variant>
        <vt:lpwstr/>
      </vt:variant>
      <vt:variant>
        <vt:i4>7733332</vt:i4>
      </vt:variant>
      <vt:variant>
        <vt:i4>0</vt:i4>
      </vt:variant>
      <vt:variant>
        <vt:i4>0</vt:i4>
      </vt:variant>
      <vt:variant>
        <vt:i4>5</vt:i4>
      </vt:variant>
      <vt:variant>
        <vt:lpwstr>mailto:ebostioca@gmail.com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Scutt</dc:creator>
  <cp:keywords/>
  <cp:lastModifiedBy>Carina Van Eester</cp:lastModifiedBy>
  <cp:revision>2</cp:revision>
  <dcterms:created xsi:type="dcterms:W3CDTF">2026-09-22T18:34:00Z</dcterms:created>
  <dcterms:modified xsi:type="dcterms:W3CDTF">2026-09-22T18:34:00Z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S_STAMP_ID">
    <vt:lpwstr>eelwm3AREQvkRP1wNEZ8ivstC6el8v/KDQo=</vt:lpwstr>
  </property>
  <property fmtid="{D5CDD505-2E9C-101B-9397-08002B2CF9AE}" pid="3" name="ContentTypeId">
    <vt:lpwstr>0x010100289F912849C57B479F5B2BEADAF5B142</vt:lpwstr>
  </property>
</Properties>
</file>